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11Csp/22/2024 z 27. 5. 2024</w:t>
      </w:r>
    </w:p>
    <w:p>
      <w:r>
        <w:t>Rozsudok Okresného súdu Lučenec z 27. mája 2024, sp. zn. 11Csp/22/2024, ECLI:SK:OSLC:2024:6624201051.2</w:t>
      </w:r>
    </w:p>
    <w:p>
      <w:r>
        <w:t>Súd: Okresný súd Lučenec</w:t>
      </w:r>
    </w:p>
    <w:p>
      <w:r>
        <w:t>Spisová značka: 11Csp/22/2024</w:t>
      </w:r>
    </w:p>
    <w:p>
      <w:r>
        <w:t>ECLI: ECLI:SK:OSLC:2024:6624201051.2</w:t>
      </w:r>
    </w:p>
    <w:p>
      <w:r>
        <w:t>Dátum vydania: 27.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11Csp/22/2024 6624201051 27. 05. 2024 JUDr. Katarína Červenková ECLI:SK:OSLC:2024:6624201051.2</w:t>
      </w:r>
    </w:p>
    <w:p>
      <w:r>
        <w:t>ROZSUDOK V MENE SLOVENSKEJ REPUBLIKY Okresný súd Lučenec, sudkyňou JUDr. Katarínou Červenkovou, v spore žalobcu: EOS KSI Slovensko, s.r.o., so sídlom Prievozská 2, 851 09 Bratislava-Ružinov, IČO: 35 724 803, zast.: Remedium Legal, s.r.o., Prievozská 2, 851 09 Bratislava-Ružinov, IČO:53 255 739, proti žalovanému: A. B., nar. XX.XX.XXXX, bytom C. D., E., o zaplatenie 388,98 € s príslušenstvom, takto rozhodol: I. Súd žalobu v celom rozsahu z a m i e t a . II. Žalovanému sa právo na náhradu trov konania n e p r i z n á v a. odôvodnenie: 1. Žalobou doručenou tunajšiemu súdu dňa 27.02.2024 sa žalobca: EOS KSI Slovensko, s.r.o. ako právny nástupca BNP PARIBAS PERSONAL FINANCE SA domáhal voči žalovanému zaplatenia dlžnej istiny vo výške 388,98 Eur s prísl. a náhrady trov konania titulom nesplatenia poskytnutých finančných prostriedkov žalovaným na základe Zmluvy o revolvingovom spotrebiteľskom úvere zo dňa 25.05.2017. 2. Žalobca svoj nárok odôvodnil tým, že na základe Zmluvy o postúpení pohľadávok uzavretej podľa § 524 a nasl. zákona č. 40/1964 Zb. Občianskeho zákonníka zo dňa 21.06.2023 medzi postupcom BNP PARIBAS PERSONAL FINANCE SA a žalobcom, postúpil postupca na žalobcu pohľadávku voči žalovanému. Právny predchodca žalobcu uzatvoril so žalovaným dňa 25.05.2017 Zmluvu o revolvingovom spotrebiteľskom úvere a vydaní kreditnej karty (ďalej len „Zmluva"), predmetom ktorej bol záväzok právneho predchodcu žalobcu poskytnúť žalovanému spotrebiteľský úver vo forme úverového rámca 500,00 EUR a súčasne záväzok žalovaného vrátiť poskytnutý úver spolu s dohodnutými úrokmi a poplatkami formou dohodnutých mesačných splátok. Na základe Zmluvy právny predchodca žalobcu poskytol žalovanému peňažné prostriedky. Žalovaný porušil svoje povinnosti podľa zmluvy, preto postupca ku dňu 29.03.2022 vyhlásil predčasnú splatnosť úveru. Žalovaný po vyhlásení mimoriadnej splatnosti úveru nevykonal žiadne úhrady. Žalovaná suma predstavuje sumu vo výške 388,98 EUR, pričom pozostáva z neuhradenej istiny úveru vo výške 352,41 EUR, z neuhradeného riadneho úroku vo výške 36,57 EUR, z neuhradeného poistenia splátok vo výške 0,00 EUR, z neuhradených poplatkov vo výške 0,00 EUR a z neuhradených nákladov spojených s vymáhaním pohľadávky vo výške 0,00 EUR. Žalobca si na základe vykonaných úhrad žalovaného vyčísľuje úrok z omeškania po zosplatnení vo výške 5 % ročne zo sumy 352,41 Eur od 30.03.2022 do zaplatenia. 3. Na preukázanie svojich tvrdení žalobca predložil súdu: Zmluvu o revolvingovom spotrebnom úvere a vydaní kreditnej karty, Výpis z úverového účtu žalovaného, Oznámenie o vyhlásení mimoriadnej splatnosti úveru s potvrdením o doručení, výzvu na zaplatenie dlžnej čiastky úveru zo dňa 01.02.2022.</w:t>
      </w:r>
    </w:p>
    <w:p>
      <w:r>
        <w:t>4. Súd výzvou zo dňa 25.03.2024 žiadal žalobcu na preukázanie doručenia výzvy banky žalovanému na zaplatenie pohľadávky pred uzavretím zmluvy o postúpení pohľadávky podľa § 92 ods.8 zákona č.483/2001 Z.z. o bankách, ako aj označenie splátky, pre ktorú pristúpil jeho právny predchodca k zosplatneniu úveru a zaslanie dokladov a výstupov z registrov, ktorými overoval jeho právny predchodca bonitu žalovaného. Podaním zo dňa 16.04.2024 žalobca súdu uviedol, že zosplatnenie úveru je zároveň aj výzvou podľa § 92 ods. 8 ZoB. Podľa názoru žalobcu v posudzovanom prípade nebol povinný dodržať ust. § 53 ods. 9 Občianskeho zákonníka. Napriek tomu poukazuje na výzvu na zaplatenie dlžnej čiastky úveru zo dňa 01.02.2022 spolu s podacím hárkom. K ukončeniu zmluvného vzťahu došlo na základe podania zo dňa 30.03.2022. 5. Žalovanému súd doručil žalobu spolu s procesnou výzvou na adresu vedenú v REGOB, ktorú prevzal dňa 28.03.2024. Žalovaný sa k žalobe v súdom stanovenej lehote nevyjadril, ani nenavrhol vykonať žiadne dôkazy. Skutkovým základom pre rozhodnutie súdu sa tak stali skutočnosti tvrdené žalobcom a ním predložené listinné dôkazy. 6. Podľa § 297 písm.b) CSP, súd na prejednanie sporu nariadi pojednávanie. Pojednávanie nie je potrebné nariadiť, ak ide iba o otázku jednoduchého právneho posúdenia veci, skutkové tvrdenia strán nie sú sporné a hodnota sporu bez príslušenstva neprevyšuje 1.000 eur. 7.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8. Podľa § 290 CSP, spotrebiteľský spor je spor medzi dodávateľom a spotrebiteľom vyplývajúci zo spotrebiteľskej zmluvy alebo súvisiaci so spotrebiteľskou zmluvou. 9. Rozsudok bol verejne vyhlásený dňa 27.05.2024 o 10.00 hod. bez nariadenia pojednávania v zmysle § 219 ods. 3 CSP. Miesto a čas verejného vyhlásenia rozsudku bolo oznámené na úradnej tabuli súdu a na webovej stránke súdu v zákonnej lehote. Strany sporu ani ich zástupcovia na verejnom vyhlásení rozsudku neboli prítomní. 10. Súd vykonal dokazovanie oboznámením sa s listinnými dôkazmi tvoriacimi súčasť spisu, na základe čoho zistil nasledovný skutkový stav: 11. Dňa 25.05.2017 uzatvoril žalovaný v právnom postavení dlžníka s právnym predchodcom žalobcu BNP PARIBAS PERSONAL FINANCE SA Zmluvu o revolvingovom spotrebiteľskom úvere č. XXXXXXXXXXXXXXX, na základe ktorej právny predchodca žalobcu poskytol žalovanému revolvingový spotrebiteľský úver vo výške úverového rámca do 5.000,- Eur, aktuálnou výškou úverového rámca 500,- Eur, s výškou úrokovej sadzby: 24,00 % p.a, s poplatkom za poistenie: 5,29 %, s RPMN: 26,83 %, s výškou mesačnej splátky min. 3% z aktuálnej výšky úverového rámca, so splatnosťou 10. deň v mesiaci. Zmluva bola uzatvorená na dobu neurčitú. 12. Písomným upozornením: „Výzva na zaplatenie dlžnej čiastky úveru“ zo dňa 01.02.2022 právny predchodca žalobcu oznamuje žalovanému, že eviduje voči nemu pohľadávku po lehote splatnosti vo výške 74,00 Eur. Zároveň upozorňuje žalovaného aj na možnosť zosplatnenia úveru v prípade, ak nedôjde k okamžitej úhrade omeškaných mesačných splátok. Priloženou fotokópiu podacieho hárku žalobca súdu preukázal, že uvedená výzva sa dostala do dispozičnej sféry žalovaného ( č.l. spisu 45). 13. Písomným podaním: „ Oznámenie o vyhlásení mimoriadnej splatnosti úveru - predžalobná výzva“ zo dňa 30.03.2022, právny predchodca žalobcu oznamuje žalovanému, že eviduje voči nemu pohľadávku po lehote splatnosti vo výške 417,98 Eur, z čoho istina predstavuje 352,41 Eur, úroky 36,57 Eur a náklady spojené s uplatnením pohľadávky 29,00 Eur. Zároveň oznamuje žalovanému vyhlásenie predčasnej</w:t>
      </w:r>
    </w:p>
    <w:p>
      <w:r>
        <w:t>splatnosti úveru vrátane príslušenstva k 29.03.2022 a vyzýva ho na predčasné splatenie zostatku úveru s príslušenstvom. Žalobca k uvedenej výzve priložil aj ftk. doručenky, ktorou preukázal, že uvedená výzva sa dostala do dispozičnej sféry žalovaného ( čl. spisu 43 ). 14. Z prehľadu splátok a úhrad žalovaného súd zisťuje, že žalovaný k 10.03.2022 celkovo čerpal úver v sume 417,98 Eur, jednotlivé splátky úveru splácal nepravidelne, pričom poslednú splátku pred zosplatnením uhradil dňa 07.10.2021. Po zosplatnení úveru, t.j. po 29.03.2022 žalovaný žiadnu splátku neuhradil. 15. Na základe Zmluvy o postúpení pohľadávok uzavretej medzi spoločnosťou BNP PARIBAS PERSONAL FINANCE SA ako postupcom a spoločnosťou EOS KSI Slovensko, s.r.o. ako postupníkom zo dňa 21.06.2023 bola pohľadávka voči žalovanému postúpená na žalobcu. 16. Podľa § 497 zák. č. 513/1991 Zb. Obchodného zákonníka ( ďalej len „ObZ“ ), účinný ku dňu 01.12.2018, zmluvou o úvere sa zaväzuje veriteľ, že na požiadanie dlžníka poskytne v jeho prospech peňažné prostriedky do určitej sumy, a dlžník sa zaväzuje poskytnuté peňažné prostriedky vrátiť a zaplatiť úroky. 17. Podľa § 524 Občianskeho zákonníka, veriteľ môže svoju pohľadávku aj bez súhlasu dlžníka postúpiť písomnou zmluvou inému. S postúpenou pohľadávkou prechádza aj jej príslušenstvo a všetky práva s ňou spojené. 18. Podľa § 92 ods.8 zákona 483/2001 Z.z.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predpisu,86aba) pravidlá pre postupovanie pohľadávok zo zmlúv o spotrebiteľskom úvere podľa osobitného predpisu 87ac) ani pravidlá pre postupovanie pohľadávok zo zmlúv o úveroch na bývanie podľa osobitného predpisu. 87ad)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19.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20.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21. Zmluva o revolvingovom spotrebiteľskom úvere, z ktorej žalobca vyvodzuje svoj nárok je zmluvou spotrebiteľskou, nakoľko z obsahu zmluvy vyplýva, že pôvodný veriteľ pri uzatváraní zmluvy konal v rámci svojho predmetu podnikania a žalovaný uzavrel zmluvu ako fyzická osoba, ktorá pri uzatváraní nekonala v rámci predmetu svojej obchodnej alebo inej podnikateľskej činnosti, ani v rámci predmetu svojho podnikania alebo povolania, a teda ide o spotrebiteľský úver, ktorý spĺňa definíciu veriteľa a spotrebiteľa v zmysle ustanovenia § 2 písm.a) a b) zákona č. 129/2010 Zb.z., a uzavretá zmluva je zmluvou o spotrebiteľskom úvere podľa § 2 písm.d) citovaného zákona, preto úver ňou poskytnutý je</w:t>
      </w:r>
    </w:p>
    <w:p>
      <w:r>
        <w:t>nutné považovať za spotrebiteľský úver. Z uvedeného vyplýva, že vzhľadom na spotrebiteľský charakter zmluvy je v danom prípade potrebné aplikovať nielen ustanovenia zákona č. 129/2010 Zb.z. , ale aj ustanovenia občianskeho zákonníka o spotrebiteľských zmluvách a ustanovenia upravujúce právne vzťahy, ktorých účastníkov je spotrebiteľ, tak ako to vyplýva z ustanovenia § 52 ods. 2 prvej vety Občianskeho zákonníka. 22. Súd ex offo skúmal v konaní aktívnu vecnú legitimáciu žalobcu, a teda, či boli splnené podmienky pre postúpenie pohľadávky banky na nebankový subjekt. Postúpenie pohľadávky ( cesia ) je všeobecne upravená v § 524 Občianskeho zákonníka a spočíva v tom, že do existujúceho záväzku namiesto doterajšieho veriteľa ( postupcu ) vstúpi nový veriteľ ( postupník ) na základe zmluvy uzatvorenej medzi nimi. Postúpením pohľadávky teda dochádza k zmene v osobe veriteľa tak, že novým veriteľom sa stáva postupník a nadobúda pohľadávku s príslušenstvom a právami ňou spojenými. Aktívnu vecnú legitimáciu žalobca v konaní preukazoval predložením Zmluvy o postúpení pohľadávok zo 21.06.2023 uzatvorenej medzi BNP PARIBAS PERSONAL FINANCE SA a EOS KSI Slovensko, s.r.o. 23. Vzťah medzi žalobcom a žalovaným vznikol z bankového úveru, ktorý je regulovaný špeciálnou právnou úpravou, a to Zákonom o bankách, ktorý je vo vzťahu k Občianskemu zákonníku predpisom s charakterom lex specialis. Keďže k postúpeniu pohľadávky v danej veci došlo medzi bankou a nebankovým subjektom, okrem všeobecnej úpravy postúpenia pohľadávky podľa Občianskeho zákonníka ( § 524 a nasl. ), je potrebné zohľadniť aj túto špeciálnu úpravu týkajúcu sa postúpenia pohľadávky, zakotvenú v ustanovení § 92 ods. 8 zákona č. 483/2001 Zb.z o bankách.. Toto ustanovenie totiž sprísňuje zákonné predpoklady postúpenia bankovej pohľadávky z dôvodu, že postúpením pohľadávky iným nebankovým subjektom už nad pohľadávkou nie je vždy zachovaná kontinuita dôležitého dohľadu centrálnej banky v priebehu trvania úverového vzťahu. V sporoch s ochranou slabšej strany súd skúma vecnú legitimáciu aj z úradnej povinnosti, pričom dôkazné bremeno preukázania splnenia podmienok podľa § 92 ods. 8 Zákona o bankách pred postúpením pohľadávky zaťažuje veriteľa, a to bez ohľadu na to, či spotrebiteľ tieto skutkové tvrdenia veriteľa popiera (rozsudok Najvyššieho súdu SR z 27.10.2021, sp.zn. 4Cdo/162/2020). 24. Spôsobilým predmetom postúpenia v zmysle ustanovenia § 92 ods. 8 zákona č. 483/2001 Zb.z. o bankách, môže byť iba taká pohľadávka alebo jej časť, ktoré sú už splatnými ( dospelé splátky ), a to za predpokladu predchádzajúcej výzvy potom, čo bol klient banky nepretržite dlhšie ako 90 kalendárnych dní v omeškaní. Tieto predpoklady sú zákonným predpokladom pre platné postúpenie banky a musia byť splnené v čase postúpenia pohľadávky. Z uvedeného teda vyplýva, že banka je oprávnená postúpiť peňažný záväzok až vtedy, ak je dlžník aktuálne napriek písomnej výzvy banky v omeškaní o viac ako 90 kalendárnych dní. V tejto súvislosti súd poukazuje na právny názor vyslovený Najvyšším súdom SR sp.zn. 1Cdo/147/2017 z 24.04.2018, na ktoré nadväzuje rozhodnutie Najvyššieho súdu SR sp.zn. 7Cdo/26/2017, kedy nerešpektovanie zákonnej úpravy § 92 ods. 8 zákona o bankách, má za následok neplatnosť zmluvy o postúpení pohľadávky pre rozpor so zákonom a spôsobuje nedostatok prechodu žalobou uplatneného práva na postupníka, a teda i nedostatok jeho aktívnej vecnej legitimácie. 25. V zmysle vyššie uvedeného je zrejmé, že 1. predpokladom platného postúpenia pohľadávky je splatnosť pohľadávky, či už v dôsledku konečnej splatnosti, alebo účinného zosplatnenia pohľadávky. Banka nemôže postúpiť nebanke živý úver, ale len pohľadávky z ukončeného úveru a zo živého úveru môže postúpiť len splátky, ktoré sú už splatnými. Z uvedeného dôvodu súd musel posúdiť, či banka zosplatnila úver v súlade so zákonom, nakoľko predmetná zmluva bola uzatvorená na dobu neurčitú. 26. Ak dlžník čerpá revolvingový úver, niet rozdielu v záväzku oproti klasickému úveru túto čerpanú časť s príslušenstvom vrátiť veriteľovi v splátkach. Ak je v úverovej zmluve stanovená povinnosť dlžníka čerpanú čiastku vracať v mesačných splátkach s dohodnutým termínom splatnosti v tom ktorom mesiaci, ide o plnenie dlžníka v splátkach a na zosplatnenie takéhoto úveru sa vzťahujú ustanovenia § 53 ods. 9 a § 565 Občianskeho zákonníka. Zákon č. 129/2010 Z.z. nevylučuje z uplatňovania podmienok na postúpenie pohľadávky podľa § 17 tohto zákona revolvingový úver (rozsudok Krajského súdu v Banskej Bystrici sp. zn. 17CoCsp/10/2023 zo dňa 16.08.2023).</w:t>
      </w:r>
    </w:p>
    <w:p>
      <w:r>
        <w:t>27. Žalobca v konaní preukazoval účinnosť zosplatnenia úveru listinným dôkazom označeným ako: „Výzva na zaplatenie dlžnej čiastky úveru“ zo dňa 01.02.2022 a „Oznámenie o vyhlásení mimoriadnej splatnosti úveru“ . Tieto skutočnosti neboli medzi stranami sporné a žalovaný doručenie uvedených písomností ani nerozporoval. 28. Žalovaný mal uhradiť prvú splátku úveru dňa 10.07.2017 vo výške 15,- Eur (podľa prehľadu splátok) a ďalšie splátky vždy k 10.dňu v kalendárnom mesiaci. K mimoriadnemu zosplatneniu úveru môže veriteľ pristúpiť po splnení zmluvných a zákonných podmienok tzn., že zosplatnenie úveru musí byť jednak dojednané v zmluve, resp. v obchodných podmienkach, ktoré sú súčasťou zmluvy, a zároveň aj v súlade so zákonnými podmienkami. Pôvodný žalobca predložením zmluvy o úvere (bod 7.1.) preukázal, že ako veriteľ bol oprávnený vyhlásiť mimoriadnu splatnosť úveru, keď za podstatné porušenie zmluvných povinností dlžníka sa považovalo aj neuhradenie splatných peňažných záväzkov v termíne splatnosti a následne vyhlásiť úver za splatný vrátane úrokov a poplatkov jednorázovo pred termínom splatnosti. Z výpisov účtu žalovaného vyplýva, že žalovaný pred zosplatnením úveru uhrádzal jednotlivé splátky nepravidelne, čím sa dostal do omeškania so splácaním úveru, pričom poslednú splátku pred zosplatnením uhradil dňa 07.10.2021. Do zosplatnenia úveru, t.j. do 29.03.2022 žiadnu ďalšiu splátku neuhradil. 29. Zákonnou podmienkou vyhlásenia mimoriadnej splatnosti je dodržanie postupu určeného v § 53 ods. 9 Občianskeho zákonníka, kedy veriteľ môže uplatniť svoje právo podľa § 565 Občianskeho zákonníka najskôr po uplynutí troch mesiacov od omeškania so zaplatením splátky, keď súčasne upozorní spotrebiteľa v lehote nie kratšej ako 15 dní na uplatnenie tohto práva. Žalobca písomným podaním: „ Oznámenie o vyhlásení mimoriadnej splatnosti úveru“ zo dňa 30.03.2022 oznámil žalovanému zosplatnenie celého úveru k 29.03.2022 a zároveň ho požiadal o úhradu celého dlhu. Splnenie podmienky podľa § 53 ods. 9 Občianskeho zákonníka, t,j, doručenie výzvy dlžníkovi pred zosplatnením úveru žalobca v konaní preukazoval „Výzvou na zaplatenie dlžnej čiastky úveru“ zo dňa 01.02.2022. 30. Na základe vyššie uvedeného súd konštatuje, že k zosplatneniu úveru došlo postupom súladným s ustanovením § 53 ods. 9 v spojení s § 565 Občianskeho zákonníka a splátkou, ktorá vyvolala zosplatnenie bola splátka zo dňa 10.12.2021, s ktorou bol žalovaný v omeškaní počas mesiacov 01/2022, 02/2022, 03/2022, zároveň bol na možnosť zosplatnenia riadne upozornený a do splatnosti najbližšej nasledujúcej splátky, t.j. do 10.04.2022 veriteľ využil svoje oprávnenie úver zosplatniť ( zosplatnenie dňa 29.03.2022 ). 31. Pre vyhodnotenie platnosti zosplatnenia úveru je potrebné zohľadniť okrem vyššie konštatovaného správneho postupu podľa § 53 ods. 9 OZ a § 565 OZ aj konanie veriteľa pred poskytnutím samotného úveru, či dostatočným spôsobom preveril schopnosť dlžníka splácať poskytnutý úver, teda jeho bonitu, nakoľko aj táto otázka je právne významná v súvislosti s platnosťou zosplatnenia úveru. 32. Podľa § 7 ods.1 zákona 129/2010 Zb.z.,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33. Podľa § 7 ods.2 zákona 129/2010 Zb.z.,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 34. Podľa § 7 ods.16 zákona 129/2010 Z.z.,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w:t>
      </w:r>
    </w:p>
    <w:p>
      <w:r>
        <w:t>35. Podľa § 7 ods.17 zákona 129/2010 Z.z.,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banky,17a)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36. Podľa § 11 ods.2 zákona 129/2010 Z.z,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37. Cieľom ustanovenia § 7 a 11 ods. 2 zákona č. 129/2010 Zb.z. je efektívne zamedziť nekontrolovateľnému predlžovaniu spotrebiteľov, ktorí nie sú schopní svoje záväzky riadne splácať. Z textu zákona č. 129/2010 Zb.z. zároveň vyplýva, že informácie potrebné pre rozhodnutie veriteľa o tom, či zmluvu uzavrie alebo nie, si má zabezpečovať sám, a to v spolupráci so žiadateľom o úver. Pri získavaní relevantných informácií pri posúdení úverovej schopnosti spotrebiteľa tak vychádza nielen z informácií dodaných samotným spotrebiteľom, ale aj z informácií, ktoré získava z iných dostupných zdrojov. Jeho povinnosťou je takto získané informácie zhromaždiť, vyhodnotiť ich dostatočnosť a rozhodnúť, či a ktoré informácie nevyhnutné ďalej overovať. Za dostatočné sa považujú také informácie o príjmoch a výdavkoch, z ktorých je veriteľ schopný prijať a získať objektívny obraz o žiadateľov finančnej situácii.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Schopnosť spotrebiteľa splácať spotrebiteľský úver tak treba chápať ako situáciu, keď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nie len stranu príjmov, ale aj stranu výdavkov, a to vždy vo vzťahu ku konkrétnemu žiadateľovi o úver (tj. konkrétne príjmy zo zamestnaneckej alebo inej činnosti, konkrétne náklady na bývanie, dopravu, domácnosť alebo nezaopatrené deti). Analýza iba niektorej zo strán rozpočtu sama o sebe k posúdeniu úverovej schopnosti nepostačuje. 38. Na výzvu súdu, žalobca uviedol, že proces overovania bonity prebehol v automatickom režime a existujúce záväzky overil dopytom do úverového registra dňa 25.05.2017, z ktorého je zrejmé, že spotrebiteľ nemal v čase poskytnutia úveru žiadne existujúce záväzky, žalovaný deklaroval že je slobodný, s čistým mesačným príjmom 365,- Eur. V tejto súvislosti je potrebné upozorniť na fakt, že žalobca napriek výzve súdu nepredložil v konaní žiaden dôkaz o tom, že zisťoval výdavky žalovaného, overoval jeho skutočný príjem a stav, teda uvedené údaje neboli žiadnym spôsobom zo strany žalobcu verifikované potrebnými dokladmi, preto súd vyhodnocuje takéto tvrdenia bez ich podloženia relevantnými dokladmi za nedostatočné pre splnenie povinnosti skúmania bonity s odbornou starostlivosťou. Žalobca tak súdu nepredložil doklady, z ktorých by vyplývalo, že zisťoval u žalovaného jeho sociálnu situáciu, a to najmä výdavky na živobytie spočívajúce napr. v platbách za bývanie, za stravu, za telekomunikačné služby, za lieky a pod. Rovnako žalobca súdu nepredložil doklad o tom, že žalovaného pred poskytnutím úveru skutočne lustroval v niektorom z úverových registrov za účelom zistenia iných úverov a priebehu ich splácania. 39. Súd uzatvára, že poskytnutý úver v zmysle § 11 ods.2 zákona č. 129/2010 Z.z. nebolo možné platne predčasne zosplatniť postupom podľa § 53 ods.9 OZ a § 565 OZ a tento úver je zároveň bez úrokov</w:t>
      </w:r>
    </w:p>
    <w:p>
      <w:r>
        <w:t>a bez poplatkov. Predčasné zosplatnenie úveru je teda neplatným právnym úkonom. Hrubé porušenie povinnosti odbornej starostlivosti umožňuje aplikáciu oboch zákonom predpokladaných sankcií na základe aplikácie pravidla „argumentum a maiori ad minus“ (od väčšieho k menšiemu; odsilnejšieho k slabšiemu – závažnejšie porušenie v sebe obsahuje aj porušenie menej závažné). 40. Podľa § 17 ods. 2 zákona č. 129/2010 Zb.z. o spotrebiteľských úveroch, práva vyplývajúce zo zmluvy o spotrebiteľskom úvere neprechádzajú a veriteľ ich nemôže previesť na tretiu osobu; to neplatí, ak prechádza alebo sa postupuje pohľadávka so všetkými právami s ňou spojenými a a) prechádza alebo postupuje sa pohľadávka po konečnom termíne splatnosti spotrebiteľského úveru alebo pohľadávka, ktorá sa stala splatnou pred termínom konečnej splatnosti spotrebiteľského úveru a b) ide o prechod alebo postúpenie z veriteľa oprávneného poskytovať spotrebiteľský úver na blízku osobu21aa) spotrebiteľa, a to na základe písomnej žiadosti spotrebiteľa. 41. Súd konštatuje, že k platnému zosplatneniu úveru zo strany právneho predchodcu žalobcu nedošlo, čím nebola naplnená ani podmienka v zmysle § 92 ods. 8 zákona o bankách v spojení s § 17 ods. 2 o spotrebiteľských úveroch. Z uvedeného dôvodu ani následný právny úkon, a to postúpenie pohľadávky nie je platným právnym úkonom, v dôsledku čoho žalobca nemá aktívnu vecnú legitimáciu v konaní, nakoľko postúpenie je neplatným právnym úkonom podľa § 39 OZ. 42. Pre úplnosť súd dodáva, že druhou podmienkou podľa ustanovenia § 92 ods. 8 Zákona o bankách, ktorá musí byť kumulatívne splnená pred postúpením pohľadávky je i zaslanie výzvy potom, čo je klient nepretržite dlhšie ako 90 kalendárnych dní v omeškaní. Na výzvu súdu žalobca v konaní uviedol, že za túto výzvu považuje výzvu zo dňa 23.06.2021 označenú ako Oznámenie o vyhlásení mimoriadnej splatnosti úveru ku predložil aj doručenku ( č.l. spisu 93 ). Žalobca, ktorému bola pohľadávka bankou postúpená, je povinný tvrdiť aj preukázať, že pred postúpením pohľadávky banka písomne vyzvala klienta na splnenie jeho záväzku, a napriek tomu ostal dlžník v omeškaní so splnením svojho záväzku aspoň 90 dní. Pre splnenie tejto podmienky je nevyhnutné, aby sa uvedená písomná výzva dostala do dispozičnej sféry dlžníka. Takouto výzvou však nemôže byť výzva podľa § 53 ods. 9 Občianskeho zákonníka, ani samotné oznámenie o zosplatnení úveru, hoci obsahuje aj výzvu na zaplatenie, ale predpokladá sa výlučná a samostatná písomná výzva banky, že je klient v omeškaní so splnením čo i len časti svojho záväzku ( rozhodnutie NS SR sp.zn. 2Cdo/266/2020 z 31.03.2022 a rozhodnutie NS SR sp. zn. 4Cdo/75/2020 z 27.10.2022 ). Hoci zákon o bankách nevyžaduje, aby banka presne citovala ustanovenie § 92 ods. 8 zákona o bankách, ani povinnosť banky žalovaného upozorniť na možnosť postúpenia pohľadávky na iný subjekt, účelom tejto výzvy je práve ochrana klienta pred postúpením bankovej pohľadávky na nebankový subjekt, preto je nevyhnutné, aby bol dlžník pred samotným postúpením opätovne na zaplatenie dlžnej čiastky bankou vyzvaný. Ide o minimálnu požiadavku na splnenie účelu uvedeného v ustanovení § 92 ods. 8 Zákona o bankách, pričom táto výzva by mala nasledovať až po zosplatnení predmetného úveru. V tejto súvislosti súd poukazuje na rozsudok Krajského súdu v Banskej Bystrici, sp. zn. 14CoCsp/12/2023 - 150 zo dňa 31.07.2023, v ktorom súd vychádzajúc z právnej úpravy ustanovenia § 92 ods. 8 Zákona o bankách, ako aj teleologického výkladu tohto zákonného ustanovenia sledujúc účel a zmysel tejto právnej úpravy má za to, že pred samotným postúpením pohľadávky banky na iný subjekt zákonná úprava vyžaduje osobitnú a samostatnú písomnú výzvu banky, v ktorej banka v relevantnej časovej súvislosti pred samotným uskutočnením postúpenia pohľadávky klienta na iný subjekt, vyzve tohto klienta na eventuálne zaplatenie a splnenie si zameškaného záväzku voči banke s upozornením, že v súlade s dikciou ustanovenia § 92 ods. 8 Zákona o bankách pokiaľ aj napriek tejto písomnej výzve banky zostane naďalej klient nepretržite dlhšie ako 90 kalendárnych dní v omeškaní so splnením čo i len časti peňažného záväzku voči banke, môže banka využiť svoje oprávnenie a svoju pohľadávku zodpovedajúcu tomuto peňažnému záväzku postúpiť aj inému subjektu bez súhlasu klienta. Práve takouto formou je ochrana klientov účinne nielen fiktívne zabezpečená. Vo vyššie uvedenom rozhodnutí Krajský súd Banská Bystrica poukazuje okrem iného aj na to, že medzi výzvou, ktorú pre platné a účinné postúpenie pohľadávky nevyhnutne vyžaduje ustanovenie § 92 ods. 8 Zákona o bankách a samotným postúpením pohľadávky banky na iného veriteľa nevyhnutne musí byť aj časová súvislosť, pričom táto podmienka nie je naplnená, ak od výzvy banky po postúpenie pohľadávky uplynie značné obdobie. V súdenom prípade došlo k postúpeniu pohľadávky na základe Zmluvy zo dňa 21.06.2023, pričom k vyhláseniu predčasnej splatnosti dňa 29.03.2022. Pokiaľ banka</w:t>
      </w:r>
    </w:p>
    <w:p>
      <w:r>
        <w:t>pristúpi k postúpeniu svojej pohľadávky po viac ako roku od zosplatnenia úveru, nemožno považovať výzvu obsiahnutú v oznámení o zosplatnení úveru za výlučnú a samostatnú výzvu v časovej súvislosti s postúpením pohľadávky. Súd teda uzatvára, že výzvu podľa § 53 ods. 9 OZ ani výzvu, ktorou došlo k zosplatneniu úveru nemožno považovať za kvalifikovanú výzvu podľa § 92 ods. 8 Zákona o bankách ( obdobne rozsudok Krajského súdu Banská Bystrica z 18.03.2021, sp.zn. 11CoCsp/3/2021, rozsudok Krajského súdu Banská Bystrica z 13.05.2021, sp.zn. 12CoCsp/36/2020 a rozsudok Krajského súdu Banská Bystrica z 31.07.2023, sp.zn. 14CoCsp/12/2023 - 150 a vyššie uvádzané rozhodnutia NS SR sp.zn. 2Cdo/266/2020 z 31.03.2022 a sp.zn. 4Cdo/75/2020 z 27.10.2022 ). 43. V dôsledku nepreukázania splnenia podmienok pre platné postúpenie pohľadávky, ( zosplatnenie úveru resp. konečná splatnosť úveru + doručenie výzvy pred postúpením podľa § 92 ods. 8 prvej vety Zákona o bankách), samotná zmluva o postúpení pohľadávky v časti týkajúcej sa tejto nepostupiteľnej pohľadávky bola absolútne neplatným právnym úkonom, na neplatnosť ktorej je povinný súd ex offo prihliadať, a to aj bez námietky žalovanej. 44. Vzhľadom na vyššie uvedené, súd uzatvára, že žalobu z dôvodu absencie aktívnej vecnej legitimácie žalobcu v konaní spôsobenej neplatnosťou zmluvy o postúpení pohľadávky zamietol. 45. Podľa § 255 ods. 1 CSP, súd prizná strane náhradu trov konania podľa pomeru jej úspechu vo veci. 46. Podľa § 262 ods. 1 CSP, o nároku na náhradu trov konania rozhodne aj bez návrhu súd v rozhodnutí, ktorým sa konanie končí. 47. Podľa § 262 ods. 2 CSP, o výške náhrady trov konania rozhodne súd prvej inštancie po právoplatnosti rozhodnutia, ktorým sa konanie končí, samostatným uznesením, ktoré vydá súdny úradník. 48. Žalovaný mal v konaní plný úspech, keďže súd žalobu v celom rozsahu zamietol a patrilo by mu právo na náhradu trov konania v plnom rozsahu, no nakoľko si žalovaný v konaní žiadne trovy neuplatnil, ani mu zo spisu nijaké nevyplývajú, súd mu právo na náhradu trov konania nepriznal. Poučenie: Proti tomuto rozhodnutiu možno podať odvolanie v lehote 15 dní odo dňa doručenia na Okresný súd v Lučenci, Dr. Herza 14, Lučenec. Odvolanie je potrebné predložiť v potrebnom počte rovnopisov tak, aby sa jeden rovnopis s prílohami mohol založiť do súdneho spisu a aby každý ďalší subjekt dostal jeden rovnopis s prílohami. Ak sa nepredloží potrebný počet rovnopisov a príloh, súd vyhotoví kópie na trovy toho, kto odvolanie podal. 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 odvolacie dôvody a dôkazy na ich preukázanie možno meniť a dopĺňať len do uplynutia lehoty na podanie odvolania.</w:t>
      </w:r>
    </w:p>
    <w:p/>
    <w:p>
      <w:r>
        <w:t>Zdroj: KAUZIS.SK – https://www.kauzis.sk/judikatura/r/ECLI:SK:OSLC:2024:6624201051.2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