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Okresného súdu Lučenec sp. zn. 11C/12/2024 z 20. 5. 2024</w:t>
      </w:r>
    </w:p>
    <w:p>
      <w:r>
        <w:t>Rozsudok pre zmeškanie Okresného súdu Lučenec z 20. mája 2024, sp. zn. 11C/12/2024, ECLI:SK:OSLC:2024:6624201230.3</w:t>
      </w:r>
    </w:p>
    <w:p>
      <w:r>
        <w:t>Súd: Okresný súd Lučenec</w:t>
      </w:r>
    </w:p>
    <w:p>
      <w:r>
        <w:t>Spisová značka: 11C/12/2024</w:t>
      </w:r>
    </w:p>
    <w:p>
      <w:r>
        <w:t>ECLI: ECLI:SK:OSLC:2024:6624201230.3</w:t>
      </w:r>
    </w:p>
    <w:p>
      <w:r>
        <w:t>Dátum vydania: 20. 5. 2024</w:t>
      </w:r>
    </w:p>
    <w:p>
      <w:r>
        <w:t>Forma: Rozsudok pre zmeškanie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11C/12/2024 6624201230 20. 05. 2024 JUDr. Katarína Červenková ECLI:SK:OSLC:2024:6624201230.3</w:t>
      </w:r>
    </w:p>
    <w:p>
      <w:r>
        <w:t>Rozsudok pre zmeškanie Okresný súd Lučenec, sudkyňou JUDr. Katarínou Červenkovou, v spore žalobcov 1.) A. B., nar. XX.XX.XXXX, C. D. XXX/XXX, XXX XX E., 2.) F. G., nar. XX.XX.XXXX, H. XXX, XXX XX E., 3.) H. G. I., nar. XX.XX.XXXX, J. XXXX/XX, XXX XX K., 4.) H. L., nar. XX.XX.XXXX, M. XXX/XX, XXX XX K. H. J., všetci zastúpení: JUDr. Bronislava Garajová, advokátka, Advokátska kancelária so sídlom Poltár, Železničná 291 proti žalovanému: LESY Slovenskej republiky, štátny podnik, IČO: 36 038 351, Námestie SNP 8, 975 66 Banská Bystrica, o vypratanie nehnuteľností, takto rozhodol: I. Žalovaný j e p o v i n n ý vypratať nehnuteľnosti nachádzajúce sa v k.ú. F. N., zapísané na Okresnom úrade Poltár na LV č. XXX ako : p.č. 471/5 lesná pôda o výmere 434 m2 p.č. 472/11 zastavané plochy a nádvoria o výmere 67 m2 p.č. 472/16 lesná pôda o výmere 584 m2 p.č. 472/17 lesná pôda o výmere 34817 m2, a to do 30 dní od právoplatnosti rozhodnutia. II. Žalovaný j e p o v i n n ý nahradiť žalobcom 1/ až 4/ trovy konania v rozsahu 100%, o výške ktorých bude rozhodnuté samostatným uznesením, ktoré vydá vyšší súdny úradník, v lehote 3 dní od právoplatnosti tohto rozhodnutia. odôvodnenie: 1. Na tunajší súd bola dňa 07.03.2024 doručená žaloba žalobcov o vypratanie nehnuteľností nachádzajúcich sa v k.ú. F. N., zapísané na Okresnom úrade Poltár na LV č. XXX. 2. Súd uznesením č.k. 11C/12/2024-42 zo dňa 16.04.2024 vyzval žalovaného LESY Slovenskej republiky, štátny podnik, IČO: 36 038 351, aby sa v lehote 15 dní odo dňa doručenia uznesenia písomne vyjadril k žalobe, uviedol vo vyjadrení rozhodujúce skutočnosti na svoju obranu, pripojil listiny na ktoré sa odvoláva a označil dôkazy na preukázanie svojich tvrdení ak uplatnený nárok v celom rozsahu neuznáva. V uznesení súd zároveň poučil žalovaného, že ak bez vážneho dôvodu nesplní povinnosť uloženú jej týmto uznesením, môže súd aj bez nariadenia pojednávania rozhodnúť rozsudkom pre zmeškanie, ktorým žalobe vyhovie ( § 273 CSP ) . 3. Žalovaný, ktorému bolo vyššie uvedené uznesenie spolu s prílohami doručené dňa 18.04.2024 si povinnosť uloženú v uznesení nesplnil, teda sa k podanej žalobe v lehote nevyjadril. 4. Podľa § 273 zákona č. 160/2015 Zb.z. Civilný sporový poriadok ( ďalej len „CSP“ ), súd môže aj bez nariadenia pojednávania rozhodnúť o žalobe podľa § 137 písm. a) rozsudkom pre zmeškanie, ktorým žalobe vyhovie, ak</w:t>
      </w:r>
    </w:p>
    <w:p>
      <w:r>
        <w:t>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5. Podľa § 275 CSP, odôvodnenie rozsudku pre zmeškanie žalovaného obsahuje stručnú identifikáciu procesného nároku a právny dôvod vydania rozsudku pre zmeškanie. 6. Podľa § 177 ods. 2 písm.c) CSP, pojednávanie nie je potrebné nariaďovať, ak c) to ustanovuje tento zákon. 7.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8. Z dôvodu, že žalovanému bola uznesením zo dňa 16.04.2024 v zmysle § 273 písm. a) CSP uložená povinnosť vyjadriť sa k žalobe do 15 dní a v tomto vyjadrení uviesť rozhodujúce skutočnosti na svoju obranu, pripojiť listiny na ktoré sa odvoláva a označiť dôkazy na preukázanie svojich tvrdení, pričom si žalovaný túto povinnosť nesplnil a zároveň bol v uznesení poučený o následkoch nesplnenia tejto uloženej povinnosti vrátane možnosti vydania rozsudku pre zmeškanie, pričom uznesenie bolo žalovanému riadne doručené, súd vyhovel žalobe a zaviazal žalovaného vypratať vo výroku rozhodnutia špecifikované nehnuteľnosti. 9. Podľa § 255 ods. 1 CSP, súd prizná strane náhradu trov konania podľa pomeru jej úspechu vo veci. 10. Podľa § 262 ods. 1 CSP, o nároku na náhradu trov konania rozhodne aj bez návrhu súd v rozhodnutí, ktorým sa konanie končí. 11. Podľa § 262 ods. 2 CSP, o výške náhrady trov konania rozhodne súd prvej inštancie po právoplatnosti rozhodnutia, ktorým sa konanie končí, samostatným uznesením, ktoré vydá súdny úradník. 12. O náhrade trov konania súd rozhodol podľa pomeru úspechu v zmysle § 255 ods. 1 CSP. Keďže žalobkyňa bola v konaní úspešná, súd jej priznal náhradu trov konania v plnom rozsahu. O výške náhrady trov konania rozhodne súd prvej inštancie po právoplatnosti rozsudku o to samostatným uznesením, ktoré vydá súdny úradník ( § 262 ods. 2 CSP ). Poučenie: Proti výroku I. rozsudku pre zmeškanie odvolanie nie je prípustné, okrem prípadov odvolania podaného z dôvodu, že neboli splnené podmienky na vydanie takéhoto rozhodnutia ( § 356 CSP ). Proti výroku II. rozsudku je prípustné odvolanie ( § 357 písm. m) CSP ). Odvolanie možno podať v lehote 15 dní odo dňa doručenia na Okresný súd v Lučenci, Dr. Herza 14. Podľa § 363 Civilného sporové ho poriadku v odvolaní sa popri všeobecných náležitostiach podania uvedie, proti ktorému rozhodnutiu smeruje, v akom rozsahu sa napáda, z akých dôvodov sa rozhodnutie považuje za nesprávne (odvolacie dôvody) a čoho sa odvolateľ domáha (odvolací návrh). Odvolanie je potrebné predložiť s potrebným počtom rovnopisov a s prílohami tak, aby jeden rovnopis zostal na súde, a aby každý účastník dostal jeden rovnopis odvolania. Ak účastník nepredloží potrebný počet rovnopisov a príloh, súd vyhotoví kópie na jeho trovy.</w:t>
      </w:r>
    </w:p>
    <w:p>
      <w:r>
        <w:t>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365 ods. 3 Civilného sporového poriadku odvolacie dôvody a dôkazy na ich preukázanie možno meniť a dopĺňať len do uplynutia lehoty na podanie odvolania. Podľa § 389 ods. 1 Civilného sporového poriadku odvolací súd rozhodnutie súdu prvej inštancie zruší, len ak: a) neboli splnené procesné podmienky, b) súd nesprávnym procesným postupom znemožnil strane, aby uskutočňovala jej patriace procesné práva v takej miere, že došlo k porušeniu práva na spravodlivý proces, ak tento nedostatok nemožno napraviť v konaní pred odvolacím súdom, c) súd prvej inštancie v dôsledku nesprávneho právneho posúdenia veci nevykonal navrhované dôkazy, ak nie je účelné doplniť dokazovanie odvolacím súdom, alebo d) nejde o rozhodnutie vo veci samej a dôvody, pre ktoré bolo vydané, zanikli alebo ak také dôvody neexistovali. Ak povinný dobrovoľne nesplní, čo mu ukladá vykonateľné rozhodnutie, oprávnený môže podať návrh na vykonanie exekúcie podľa osobitného zákona.</w:t>
      </w:r>
    </w:p>
    <w:p/>
    <w:p>
      <w:r>
        <w:t>Zdroj: KAUZIS.SK – https://www.kauzis.sk/judikatura/r/ECLI:SK:OSLC:2024:6624201230.3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