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27P/63/2024 z 27. 8. 2024</w:t>
      </w:r>
    </w:p>
    <w:p>
      <w:r>
        <w:t>Uznesenie Okresného súdu Lučenec z 27. augusta 2024, sp. zn. 27P/63/2024, ECLI:SK:OSLC:2024:6624201482.3</w:t>
      </w:r>
    </w:p>
    <w:p>
      <w:r>
        <w:t>Súd: Okresný súd Lučenec</w:t>
      </w:r>
    </w:p>
    <w:p>
      <w:r>
        <w:t>Spisová značka: 27P/63/2024</w:t>
      </w:r>
    </w:p>
    <w:p>
      <w:r>
        <w:t>ECLI: ECLI:SK:OSLC:2024:6624201482.3</w:t>
      </w:r>
    </w:p>
    <w:p>
      <w:r>
        <w:t>Dátum vydania: 27.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27P/63/2024 6624201482 27. 08. 2024 JUDr. Elena Petrusová ECLI:SK:OSLC:2024:6624201482.3</w:t>
      </w:r>
    </w:p>
    <w:p>
      <w:r>
        <w:t>Uznesenie Okresný súd Lučenec vo veci navrhovateľky maloletej M.J. H., J.. XX.XX.XXXX, dcéry rodičov Z. H., J.. XX.XX.XXXX, Y. G. Ž.J. XXX/X, I. H. Y..Č.. G. G. XX, I. H. a Ľ. H., J.. XX.XX.XXXX, Y. G. I. H., Y..Č.. I. Ú. N. o povolenie uzavrieť manželstvo maloletej s X. H., J.. XX.X.XXXX, Y. G. Č., za účasti Okresnej prokuratúry Veľký Krtíš, takto rozhodol: I. Súd konanie z a s t a v u j e . II. Žiaden z účastníkov n e m á nárok na náhradu trov konania. odôvodnenie: 1. Predmetom konanie je povolenie uzavrieť manželstvo. 2. Podaním doručeným súdu dňa 07.08.2024 e-mailom, doručeného poštou dňa 12.08.2024 mal. navrhovateľka súdu oznámila, že podaný návrh berie celkom späť. Otec mal. navrhovateľky, snúbenec a prokurátorka so späťvzatím súhlasili. 3. Podľa § 29 ods. 1,3 Civilného mimosporového poriadku, navrhovateľ môže počas konania zobrať návrh na začatie konania späť, a to celkom alebo sčasti. Ak je návrh vzatý späť celkom, súd konanie zastaví. Ak je návrh vzatý späť sčasti, súd konanie v tejto časti zastaví. Súd konanie nezastaví, ak niektorý z účastníkov so späťvzatím návrhu z vážnych dôvodov nesúhlasí. 4. Súd pri svojom rozhodovaní vychádzal z citovaných ustanovení zákona. Vzhľadom na to, že mal. navrhovateľka zobrala svoj návrh celkom späť, otec mal. navrhovateľky, snúbenec a prokurátorka so späťvzatím súhlasili, matka mal. navrhovateľky so späťvzatím( v stanovenej lehote) nevyjadrila svoj nesúhlas, súd konanie zastavil. 5. O trovách konania súd rozhodol v súlade s § 52 Civilného mimosporového poriadku, podľa ktorého žiaden z účastníkov nemá nárok na náhradu trov konania, ak tento zákon neustanovuje inak. Poučenie: Proti tomuto uzneseniu j e p r í p u s t n é odvolanie v lehote 15 dní odo dňa jeho doručenia na Okresnom súde Lučenec, Pracovisko Veľký Krtíš, SNP 714/2 písomne v 4 vyhotoveniach a rozhoduje o ňom Krajský súd v Žiline. V odvolaní sa popri všeobecných náležitostiach podania (ktorému súdu je určené, kto ho robí, ktorej veci sa týka, čo sa ním sleduje, podpis, vedenie spisovej značky)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https://www.kauzis.sk/judikatura/r/ECLI:SK:OSLC:2024:6624201482.3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