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Lučenec sp. zn. 6Er/41/2007 z 22. 1. 2025</w:t>
      </w:r>
    </w:p>
    <w:p>
      <w:r>
        <w:t>Uznesenie Okresného súdu Lučenec z 22. januára 2025, sp. zn. 6Er/41/2007, ECLI:SK:OSLC:2025:6607201063.2</w:t>
      </w:r>
    </w:p>
    <w:p>
      <w:r>
        <w:t>Súd: Okresný súd Lučenec</w:t>
      </w:r>
    </w:p>
    <w:p>
      <w:r>
        <w:t>Spisová značka: 6Er/41/2007</w:t>
      </w:r>
    </w:p>
    <w:p>
      <w:r>
        <w:t>ECLI: ECLI:SK:OSLC:2025:6607201063.2</w:t>
      </w:r>
    </w:p>
    <w:p>
      <w:r>
        <w:t>Dátum vydania: 22. 1. 2025</w:t>
      </w:r>
    </w:p>
    <w:p>
      <w:r>
        <w:t>Forma: Uznesenie</w:t>
      </w:r>
    </w:p>
    <w:p>
      <w:pPr>
        <w:pStyle w:val="Heading2"/>
      </w:pPr>
      <w:r>
        <w:t>Text rozhodnutia</w:t>
      </w:r>
    </w:p>
    <w:p>
      <w:r>
        <w:t>Súd: Spisová značka: Identifikačné číslo súdneho spisu: Dátum vydania rozhodnutia: Meno a priezvisko sudcu, VSÚ: ECLI:</w:t>
      </w:r>
    </w:p>
    <w:p>
      <w:r>
        <w:t>Okresný súd Lučenec 6Er/41/2007 6607201063 22. 01. 2025 JUDr. Katarína Červenková ECLI:SK:OSLC:2025:6607201063.2</w:t>
      </w:r>
    </w:p>
    <w:p>
      <w:r>
        <w:t>Uznesenie Okresný súd Lučenec v exekučnej veci oprávneného: A. B., nar. XX.XX.XXXX, bytom C. D. E. XX, XXX XX D. proti povinnému: F. G., nar. XX.XX.XXXX, bytom H. XX, XXX XX I., o vymoženie výživného s príslušenstvom vedenej súdnym exekútorom JUDr. Petrom Kohútom, so sídlom Mičinská cesta 35, 974 01 Banská Bystrica, pod sp.zn. EX 30/07, takto rozhodol: Súd exekúciu</w:t>
      </w:r>
    </w:p>
    <w:p>
      <w:r>
        <w:t>zastavuje. odôvodnenie:</w:t>
      </w:r>
    </w:p>
    <w:p>
      <w:r>
        <w:t>1. Okresnému súdu Lučenec bol dňa 16.12.2024 doručený podnet súdneho exekútora na zastavenie exekúcie z dôvodu, že povinný je nemajetný. 2. Podľa § 243h ods. 1 zákona č. 233/1995 Z.z. o súdnych exekútoroch a exekučnej činnosti (Exekučný poriadok), ak tento zákon v § 243i až 243k neustanovuje inak, exekučné konania začaté pred 1. aprílom 2017 sa dokončia podľa predpisov účinných do 31. marca 2017. 3. Exekučné konanie sa začalo pred 1. aprílom 2017, preto súd postupoval podľa Exekučného poriadku v znení účinnom do 31. marca 2017 (ďalej len „EP“). 4. Podľa § 57 ods. 1 písm. h) EP exekúciu súd môže zastaviť, ak majetok povinného nestačí ani na úhradu trov exekúcie. 5. V zmysle § 58 ods. 1 EP exekúciu zastaví súd na návrh alebo aj bez návrhu. 6. Z predloženého exekučného spisu má súd za preukázané, že povinný je nemajetný. Súdny exekútor v priebehu exekučného konania opakovane vykonal lustráciu majetku povinného, z ktorej vyplynula neexistencia majetku, ktorý by podliehal exekúcii. Taktiež neboli zistené žiadne príjmy povinného, ktoré by podliehali exekúcii. Z uvedeného dôvodu nie je možné aplikovať ani jeden zo spôsobov vykonávania exekúcie upravených v ustanoveniach § 63 ods. 1 a § 65 Exekučného poriadku a to pre nemajetnosť povinného. Do dnešného dňa sa nepodarilo vymôcť pohľadávku ani len čiastočne. Pohľadávka je dlhodobo nevymožiteľná. 7. Vzhľadom na vyššie uvedené má súd preukázané, že podnet súdneho exekútora na zastavenie exekúcie z dôvodu nemajetnosti povinného je dôvodný. V danej exekúcii, ktorá sa vedie už viac ako 18 rokov, nie je predpoklad vymoženia pohľadávky a jej pokračovaním by došlo k zbytočnému navyšovaniu trov exekúcie. Povinný nevlastní žiaden hnuteľný ani nehnuteľný majetok, ktorý by bolo možné postihnúť exekúciou a získať tak výťažok, ktorý by postačoval aspoň na krytie trov exekúcie. Preto súd exekúciu z úradnej moci v zmysle horeuvedeného zákonného ustanovenia v celosti zastavil. 8. O trovách exekúcie rozhodne súd samostatným uznesením po právoplatnosti tohto rozhodnutia.</w:t>
      </w:r>
    </w:p>
    <w:p>
      <w:r>
        <w:t>Poučenie: Proti tomuto uzneseniu je prípustné odvolanie, ktoré sa podáva v lehote 15 dní odo dňa doručenia, prostredníctvom Okresného súdu Lučenec, Dr. Herza 14, 984 37 Lučenec na Krajský súd v Banskej Bystrici, a to písomne. Odvolanie je potrebné predložiť s potrebným počtom rovnopisov a s prílohami tak, aby jeden rovnopis zostal na súde, a aby každá strana sporu dostala jeden rovnopis odvolania. Ak účastník nepredloží potrebný počet rovnopisov a príloh, súd vyhotoví kópie na jeho trovy.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https://www.kauzis.sk/judikatura/r/ECLI:SK:OSLC:2025:6607201063.2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