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Lučenec sp. zn. 27P/239/2024 z 16. 1. 2025</w:t>
      </w:r>
    </w:p>
    <w:p>
      <w:r>
        <w:t>Rozsudok Okresného súdu Lučenec z 16. januára 2025, sp. zn. 27P/239/2024, ECLI:SK:OSLC:2025:6624205166.2</w:t>
      </w:r>
    </w:p>
    <w:p>
      <w:r>
        <w:t>Súd: Okresný súd Lučenec</w:t>
      </w:r>
    </w:p>
    <w:p>
      <w:r>
        <w:t>Spisová značka: 27P/239/2024</w:t>
      </w:r>
    </w:p>
    <w:p>
      <w:r>
        <w:t>ECLI: ECLI:SK:OSLC:2025:6624205166.2</w:t>
      </w:r>
    </w:p>
    <w:p>
      <w:r>
        <w:t>Dátum vydania: 16. 1.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27P/239/2024 6624205166 16. 01. 2025 JUDr. Elena Petrusová ECLI:SK:OSLC:2025:6624205166.2</w:t>
      </w:r>
    </w:p>
    <w:p>
      <w:r>
        <w:t>ROZSUDOK V MENE SLOVENSKEJ REPUBLIKY Okresný súd Lučenec sudkyňou JUDr. Elenou Petrusovou vo veci starostlivosti o maloletú O. H., F.. XX.XX.XXXX trvale bytom W. XX, t. č. umiestnenú v Stredisku Evanjelickej DIAKONIE - Domov detí, Horná 34, Banská Bystrica, zastúpenú Úradom práce, sociálnych vecí a rodiny Lučenec ako opatrovníkom, dieťa rodičov matky C. H.Q., nar. XX.XX.XXXX, trvale bytom W. XX, t.č. ÚVTOS Levoča a otca A. H., F.. XX.XX.XXXX, trvale bytom W. XX, za účasti poručníka mal. dieťaťa Obce Zombor, o návrhu Úradu práce sociálnych vecí a rodiny Veľký Krtíš o splnení podmienok osvojiteľnosti, takto rozhodol: I. Súd u r č u j e, že maloletá O. H., F.. XX. XX. XXXX, trvale bytom W. XX, toho času umiestnená v stredisku Evanjelickej Diakonie - Domov detí, Horná 34, Banská Bystrica, dieťa rodičov A. H., F.. XX. XX. XXXX a C. H., F.. XX. XX. XXXX, je osvojiteľná. II. Žiaden z účastníkov n e m á nárok na náhradu trov konania. odôvodnenie: 1. Predmetom konania je splnenie podmienok osvojiteľnosti. 2. Po vyhlásení rozsudku sa prítomní účastníci konania vzdali svojho práva podať odvolanie voči súdu proti všetkým vyhláseným výrokom rozhodnutia, preto potom súd v súlade s ustanovením § 2 ods.1 Civilného mimosporového poriadku a ustanovenia § 221 písm. a) CSP vyhotovil rozsudok bez odôvodnenia. Poučenie: Proti tomuto rozhodnutiu j e p r í p u s t n é odvolanie v lehote 15 dní odo dňa jeho doručenia na Okresnom súde Lučenec, Pracovisko Veľký Krtíš, SNP 714/2 písomne v 2 vyhotoveniach a rozhoduje o ňom Krajský súd v Žiline. V odvolaní sa uvedie, ktorému súdu je určené, kto ho robí, ktorej veci sa týka, čo sa ním sleduje a uvedie sa spisová značka. Okrem toho sa uvedie proti ktorému rozhodnutiu smeruje, v akom rozsahu sa napáda, z akých dôvodov sa rozhodnutie považuje za nesprávne (odvolacie dôvody) a čoho sa odvolateľ domáha (odvolací návrh). Odvolanie musí byť podpísané. Pretože po vyhlásení rozsudku, jeho odôvodnení a poučení o možnosti podať opravný prostriedok sa účastníci konania práva odvolania výslovne vzdali na pojednávaní, rozsudok nadobudne právoplatnosť dňom jeho doručenia poslednému z nich.</w:t>
      </w:r>
    </w:p>
    <w:p/>
    <w:p>
      <w:r>
        <w:t>Zdroj: KAUZIS.SK – https://www.kauzis.sk/judikatura/r/ECLI:SK:OSLC:2025:6624205166.2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