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17Pc/5/2025 z 6. 5. 2025</w:t>
      </w:r>
    </w:p>
    <w:p>
      <w:r>
        <w:t>Rozsudok Okresného súdu Lučenec z 6. mája 2025, sp. zn. 17Pc/5/2025, ECLI:SK:OSLC:2025:6625200423.2</w:t>
      </w:r>
    </w:p>
    <w:p>
      <w:r>
        <w:t>Súd: Okresný súd Lučenec</w:t>
      </w:r>
    </w:p>
    <w:p>
      <w:r>
        <w:t>Spisová značka: 17Pc/5/2025</w:t>
      </w:r>
    </w:p>
    <w:p>
      <w:r>
        <w:t>ECLI: ECLI:SK:OSLC:2025:6625200423.2</w:t>
      </w:r>
    </w:p>
    <w:p>
      <w:r>
        <w:t>Dátum vydania: 6.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17Pc/5/2025 6625200423 06. 05. 2025 JUDr. Lucia Šupenová ECLI:SK:OSLC:2025:6625200423.2</w:t>
      </w:r>
    </w:p>
    <w:p>
      <w:r>
        <w:t>ROZSUDOK V MENE SLOVENSKEJ REPUBLIKY Okresný súd Lučenec pred sudcom JUDr. Luciou Šupenovou v právnej veci navrhovateľky – povinnej z výživného: A. B., nar. XX.XX.XXXX, trvale bytom: C. XXX, XXX XX D., v zast. splnomocnencom: E. F. G., nar. XX.XX.XXXX, trvale bytom: H. I. XX, XXX XX J., štátna občianka SR a osoby oprávnenej z výživného: B. K., nar. XX.XX.XXXX, trvale bytom: L. XX, XXX XX L., štátny občan SR, o návrhu o zrušenie vyživovacej povinnosti, takto rozhodol: I. Súd z r u š u j e vyživovaciu povinnosť povinného z výživného A. B., nar. XX.XX.XXXX voči oprávnenému z výživného plnoletému dieťaťu K. B., nar. XX.XX.XXXX, určenú rozsudkom Okresného súdu Lučenec, č.k. 12Pc/13/2019-135 zo dňa 23.01.2020 vo výške 120,-Eur mesačne, počnúc dňom 01.01.2025. II. Žiaden z účastníkov n e m á nárok na náhradu trov konania. odôvodnenie: 1. Navrhovateľka - matka plnoletého dieťaťa a povinná z výživného sa svojím návrhom doručeným Okresnému súdu Lučenec (ďalej len „tunajší súd“) dňa 30.01.2025 domáhala zrušenia výživného na plnoleté dieťa - oprávneného z výživného K. B., nar. XX.XX.XXXX vo výške 120,- Eur mesačne, určenú rozsudkom Okresného súdu Lučenec, č.k. 12Pc/13/2019-135 zo dňa 23.01.2020. Svoj návrh odôvodnila plnoletosťou oprávneného z výživného, ako aj ukončením štúdia na vysokej škole a schopnosťou samostatne sa živiť. 2. Vyživovacia povinnosť povinnej bola určená rozsudkom Okresného súdu Lučenec, č.k. 12Pc/13/2019-135 zo dňa 23.01.2020 právoplatným dňa 12.02.2020 a vykonateľným dňa 27.01.2020, ktorým súd zmenil rozsudok Okresného súdu Lučenec č.k. 5Pc/1/2018-50 zo dňa 29.01.2018, ktorý nadobudol právoplatnosť dňa 18.10.2018 v spojení s rozhodnutím Krajského súdu Banská Bystrica č.k. 13CoP/24/2018-80 tak, že zvýšil vyživovaciu povinnosť povinnej z platenia výživného na navrhovateľa zo sumy 50,- Eur mesačne na sumu 120,- Eur mesačne so splatnosťou výživného vždy do 10. dňa toho ktorého mesiaca, počnúc od 01.10.2019. Zameškané výživné za obdobie od 01.10.2019 do 01.01.2020 vo výške 170,- Eur súd povolil splácať povinnej z platenia výživného spolu s bežným výživným v pravidelných splátkach vo výške 20,Eur mesačne s tým, že nezaplatením jednej splátky sa stane splatné celé zameškané výživné. 3. Z lustrácie v Sociálnej poisťovne zo dňa 30.01.2025 tunajší súd zistil, že navrhovateľka – povinná z výživného bola zamestnaná u zamestnávateľa B. M. TSV PAPIER, IČO: 326 27 211 od 05.10.2007 do 31.03.2023 a u zamestnávateľa B., N., O.: XXX XX XXX od 06.06.2023 do 12.06.2023. Momentálne sa nachádza v registri poistencov a sporiteľov starobného dôchodkového sporenia vedenom Sociálnou poisťovňou ako zamestnanec v pracovnom pomere od 02.10.2023 do trvá – P. P. F., F., O.: XXX XX XXX. Nie je poberateľom iných dávok sociálneho poistenia.</w:t>
      </w:r>
    </w:p>
    <w:p>
      <w:r>
        <w:t>Oprávnený z výživného nie je evidovaný v registri poistencov a sporiteľov starobného dôchodkového sporenia ani iných dávok sociálneho poistenia. 4. Z písomného vyjadrenia oprávneného z výživného zo dňa 28.02.2025 má tunajší súd za preukázané, že s podaným návrhom povinnej z výživného súhlasí, nakoľko dňa 24.01.2025 ukončil štúdium, čo preukázal doručením potvrdenia z vysokej školy. Zároveň uviedol, že poslednú platbu výživného prijal na svoj bankový účet dňa 01.12.2024 v sume 120,- Eur. (č.l. 52-54 spisu) 5. Na pojednávaní dňa 06.05.2025 bola osobne prítomná len povinná z výživného spolu so splnomocneným zástupcom, ktorá na predmetnom návrhu naďalej trvala. Oprávnený z výživného B. K., nar. XX.XX.XXXX sa na pojednávanie nedostavil, avšak ospravedlnil svoju neprítomnosť na pojednávaní a súhlasil s pojednávaním v jeho neprítomnosti, ako aj s návrhom matky o zrušenie vyživovacej povinnosti. Preto súd v zmysle § 180 CSP v spojení s § 2 ods. 1 CMP nariadil pojednávanie v neprítomnosti oprávnenej z výživného. 6. V zmysle § 9 ods. 1 Zákona o sociálnom poistení č. 461/2003 Z.z., je nezaopatreným dieťaťom dieťa: a/ do skončenia povinnej školskej dochádzky b/ po skončení povinnej školskej dochádzky, najdlhšie do dovŕšenia 26 rokov veku, ak 1. sústavne sa pripravuje na povolenie 2. pre chorobu a stav, ktoré si vyžadujú osobitnú starostlivosť podľa prílohy č. 2, sa nemôže sústavne pripravovať na povolanie, alebo nemôže vykonávať zárobkovú činnosť, alebo 3. pre dlhodobo nepriaznivý zdravotný stav je neschopné sa sústavne pripravovať na povolanie, alebo je neschopné vykonávať zárobkovú činnosť. 7. Podľa § 10 ods. 1 Zákona o sociálnom poistení č. 461/2003 Z.z., sústavná príprava na povolanie je štúdium na strednej škole po skončení povinnej školskej dochádzky, alebo štúdium na vysokej škole do získania vysokoškolského vzdelania druhého stupňa. 8. Trvanie vyživovacej povinnosti rodiča k dieťaťu je podľa § 62 ods. 1 ZoR limitované do času, kedy je dieťa schopné sa samo živiť. Schopnosť dieťaťa samo sa živiť je nutné definovať tak, že touto je pri zohľadnení realizácie práva podľa čl. 35 ods. 1 Ústavy SR, t.j. po absolvovaní prípravy na budúce povolanie, nadobudnutie schopnosti dieťaťa vlastnou prácou si zabezpečovať prostriedky na krytie jeho životných potrieb. Časový okamih nadobudnutia schopnosti živiť sa dieťaťom nie je možné spájať s dosiahnutím určitého veku, napr. plnoletosti (rozhodnutie Najvyššieho súdu ČSR sp.zn. 5Cz 19/67 zo dňa 06.05.1967, publikované pod R 100/67), ani s vekovou hranicou 25 rokov, do kedy môže byť dieťa posudzované ako nezaopatrené dieťa podľa § 3 Zákona č. 600/2003 Z.z. o prídavku na dieťa a o zmene a doplnení Zákona č. 461/2003 Z.z. o sociálnom poistení, resp. do ktorého veku môže byť dieťa spoločne posudzované s rodičmi pre posúdenie nároku na dávku v hmotnej núdzi podľa Zákona č. 417/2013 Z.z. o pomoci v hmotnej núdzi a o zmene a doplnení niektorých zákonov (inak by dieťa, ktoré riadne pokračuje v príprave na budúce povolanie štúdiom na vysokej škole po nadobudnutí veku 25 rokov života nemalo už právo na výživu od rodičov, čo výkladovo nemožno pripustiť). Aj keď teda dosiahne dieťa plnoletosť (či iný vyšší vek), avšak sa ďalej pripravuje na budúce povolanie štúdiom, príp. ďalším štúdiom, nie je zásadne ešte schopné samo sa živiť. Pokiaľ dieťa úspešne ukončí svoju prípravu na budúce povolanie a nepokračuje v tejto ďalším štúdiom, je možné zásadne vychádzať z toho, že týmto získalo aj potenciál (schopnosť) samo sa živiť. ZoR v § 62 ods. 1 hovorí o „schopnosti“ dieťaťa živiť sa samé (a nie o schopnosti a súčasne aj možnosti, ako tieto pojmy kumulatívne používa ZoR v iných ustanoveniach) je možné aj v prípade, že sa dieťaťu nepodarí následne hneď po ukončení štúdia (prípravy na budúce povolanie) zamestnať (či už zo subjektívnych alebo objektívnych dôvodov), vychádzať z toho, že schopnosť samo sa živiť nadobudlo a vyživovacia povinnosť rodiča k nemu zanikla. Podľa názoru súdu na uvedenom závere nemôže nič meniť ani konkrétne nastavenie systému sociálnych dávok, keďže toto nastavenie schopnosť dieťaťa samo sa živiť, ako bola táto vyššie definovaná, nemôže nijakým spôsobom ovplyvniť. Súd ešte raz zdôrazňuje schopnosťou dieťaťa samostatne sa živiť treba rozumieť schopnosť samostatne, z vlastných zdrojov uspokojovať všetky relevantné životné náklady. Ako okolnosť, keď trvá vyživovacia povinnosť rodičov (odôvodnená úlohou rodiča viesť dieťa k získaniu vzdelania, a tým potrebných predpokladov</w:t>
      </w:r>
    </w:p>
    <w:p>
      <w:r>
        <w:t>na sebarealizáciu), sa tradične akceptuje štúdium. Aplikačná prax v súvislosti s touto otázkou vyvodila záver, že pre nadobudnutie schopnosti samostatne sa živiť sú dané podmienky ukončením jedného štúdia toho istého stupňa (pojem sústavná príprava na povolanie si pre svoje potreby definujú viaceré zákony, čo môže byť pre súd určitým návodom). Vo všeobecnosti sa vychádza z definitívneho získania predpokladov na výkon povolania, pričom vždy je potrebné prihliadnuť na individuálne okolnosti každého prípadu. Na jednej strane treba zohľadniť záujem dieťaťa vo vzťahu k jeho schopnostiam a danostiam, aby získalo vhodné predpoklady na svoje lepšie uplatnenie, na druhej strane je oprávnená požiadavka včasnej realizácie uvedených daností, aby nedochádzalo k zneužívaniu rodičovskej vyživovacej povinnosti len z dôvodu negatívneho postoja dieťaťa k práci. 9. Teleologický výklad § 62 ods. 1 ZoR je zásadne postavený na myšlienke človeka plne zodpovedného za svoj osud. Od okamihu nadobudnutia schopnosti samé sa živiť má dieťa svoje príjmové pomery objektívne vo svojich rukách, je „strojcom svojho šťastia“. Záleží spravidla len na ňom (na jeho usilovnosti), v akých majetkových pomeroch bude žiť, pokiaľ v tomto ohľade nebude aktívne, negatívne dôsledky si ponesie samé dieťa. Zmyslom a účelom je, že pokiaľ je dieťa už objektívne schopné si samé svoje potreby uspokojovať, bolo by nespravodlivé pričítať jeho eventuálnu pasivitu v tejto sfére na ťarchu jeho rodičov v tom zmysle, že by rodičia boli povinní naďalej svoje dieťa živiť (nález Ústavného súdu ČR zo dňa 13. marca 2013, sp. zn. I.ÚS 2306/12). 10. Vykonaným dokazovaním má tunajší súd za osvedčené, že v danom prípade došlo na strane oprávneného z výživného - plnoletého dieťaťa k takej podstatnej zmene pomerov, ktorá odôvodňuje zrušenie vyživovacej povinnosť zo strany navrhovateľky. Za podstatnú zmenu pomerov a schopnosti dieťaťa sa živiť v tomto prípade súd vzhliadol ukončenie štúdia na vysokej škole a schopnosťou oprávneného zaobstarať a uspokojovať si svoje životné potreby. Na strane plnoletého dieťaťa neboli preukázané žiadne objektívne okolnosti (choroba, postihnutie, ďalšie intenzívne denné štúdium alebo iné), ktoré by odôvodňovali, aby matka – povinná z výživného aj naďalej platila výživné. Ani prípadná absencia výkonu zárobkovej činnosti u oprávnených nie je dôvodom pre platenie výživného, keďže ide o subjektívne rozhodnutie dieťaťa, akým spôsobom života bude žiť po ukončení stredoškolského štúdia. Ak plnoletému dieťaťu rodič aj v období, kedy je schopné sa samé živiť platí výživné, jeho platby sú založené na dobrovoľnosti. V prípade, ak rodič odmieta platiť výživné dobrovoľne, nemožno ho k tomu nútiť, pretože zákon mu takúto povinnosť neukladá. Súd kladie akcent na to, že je na rozhodnutí plnoletého dieťaťa, či bude po skončení štúdia „brigádovať“, bude zamestnané, začne podnikať alebo sa zaeviduje ako nezamestnané, založí si rodinu a bude poberať štátne sociálne dávky, jeho zákonné právo na výživné mu zanikne. 11. V zmysle § 62 ods. 1 ZoR, plnenie vyživovacej povinnosti rodičov k deťom je ich zákonná povinnosť, ktorá trvá do času, kým deti nie sú schopné samé sa živiť. Uvedené deklaruje, že vyživovacia povinnosť vzniká zo zákona, nie je na to potrebné výslovné rozhodnutie súdu. Podľa názoru súdu takýmto istým spôsobom (zo zákona) vyživovacia povinnosť aj zaniká. Z dôvodu právnej istoty však spravidla sa strany sporu dožadujú vyslovenia dátumu vzniku alebo zániku vyživovacej povinnosti v rozhodnutí súdu. Ustanovenie § 78 ZoR rešpektuje dispozičný princíp a princíp oficiality. Pre zmenu alebo zrušenie rozhodnutia o vyživovacej povinnosti voči plnoletému sa vyžaduje aktivita (ide výlučne o návrhové konanie) zo strany povinných osôb. Pri maloletom dieťati je možná zmena aj v konaní začatom bez návrhu. Pokiaľ teda nie je uvedené priamo v Zákone o rodine, že výživné je možné zrušiť len od podania návrhu (najskôr týmto dňom), je potrebné vychádzať zo všeobecného predpisu, a to § 231 CSP, v ktorom je uvedené, že rozsudok ukladajúci povinnosť plniť v budúcnosti splatné dávky alebo splátky, možno na základe žaloby zmeniť, ak sa podstatne zmenili pomery, ktoré sú rozhodujúce pre výšku a ďalšie trvanie dávok alebo splátok. Zmena rozsudku je prípustná od času, kedy nastala podstatná zmena pomerov (nie od podania návrhu). Pokiaľ teda nastala zmena pomerov aj pred podaním návrhu na zrušenie výživného, za rozhodujúci čas zániku vyživovacej povinnosti by mala byť posudzovaná stála zmena pomerov, ktorá odôvodňuje zmenu predchádzajúceho rozhodnutia alebo dohody. Pokiaľ sa týka podmienky zániku vyživovacej povinnosti, v tomto prípade súd ho datoval od 01.01.2025, v mesiaci od podania návrhu na súd na návrh povinného z výživného.</w:t>
      </w:r>
    </w:p>
    <w:p>
      <w:r>
        <w:t>Súd v tejto súvislosti poukazuje tiež na uznesenie Ústavného súdu Slovenskej republiky sp.zn. IV.ÚS 473/2012 zo dňa 18.09.2012, kde Ústavný súd SR riešil podobnú vec, pričom poukázal na vzájomný vzťah vtedy účinného § 163 ods. 1 OSP (bol nahradený § 231 CSP a § 77 ods. 1 a § 78 ods. 1 ZoR. Ústavný súd konštatoval, že § 163 ods. 1 OSP vymedzuje okamih, od ktorého pri absencii osobitnej právnej úpravy možno zmeniť rozhodnutie súdu v dôsledku zmeny pomerov. Výklad § 77 ods. 1 a § 78 ods. 1 ZoR pripúšťa aj takú interpretačnú alternatívu, že § 77 ods. 1 a § 78 ods. 1 ZoR obsahujú osobitnú úpravu doby, na ktorú možno uplatniť zmenu pôvodného rozhodnutia v prípade, ak sa navrhuje zrušenie, prípadne zníženie vyživovacej povinnosti. Z uvedeného potom vyplýva, že právna úprava, ktorá danú situáciu upravuje, je obsiahnutá v § 231 CSP (§ 136 ods. 1 OSP za jeho účinnosti). Rovnaký záver vyplýva tiež z uznesenia Ústavného súdu ČR sp. zn. II. ÚS 1146/07 zo dňa 07.06.2007. 12. Podľa § 231 CSP, rozsudok ukladajúci povinnosť plniť v budúcnosti splatné dávky alebo splátky možno na základe žaloby zmeniť, ak sa podstatne zmenili pomery, ktoré sú rozhodujúce pre výšku a ďalšie trvanie dávok alebo splátok. Zmena rozsudku je prípustná od času, keď nastala podstatná zmena pomerov. 13. Keďže na strane plnoletého dieťaťa - oprávneného z výživného K. B., nar. XX.XX.XXXX došlo k zmene pomerov, zanikli hmotnoprávne podmienky pre plnenie vyživovacej povinnosti povinnej v zmysle § 62 Zákona o rodine. Návrh o zrušenie vyživovacej povinnosti navrhovateľky bol preto podaný dôvodne, nakoľko len samotným naplnením hmotnoprávnych podmienok pre zánik vyživovacej povinnosti právna povinnosť určená rozhodnutím súdu nezaniká. Z vyššie uvedených dôvodov súd rozhodol tak, ako je uvedené vo výrokovej časti rozsudku, pričom zrušil súdom určenú vyživovaciu povinnosť navrhovateľky voči plnoletému dieťaťu ku dňu 01.01.2025. 14. Podľa § 52 CMP, žiaden z účastníkov nemá nárok na náhradu trov konania, ak tento zákon neustanovuje inak. 15. V mimosporovom konaní, a teda aj v konaní vo veciach výživného plnoletých osôb, súd rozhoduje o nároku na náhradu trov konania iba na návrh, pričom platí zásada, že žiaden z účastníkov nemá nárok na náhradu trov konania (§ 52 CMP). Nakoľko takýto návrh nebol podaný, súdu neostávalo nič iné, iba rozhodnúť, že žiaden z účastníkov nemá právo na náhradu trov konania. Civilný mimosporový poriadok v zásade iný výrok o trovách konania nepripúšťa. Z tejto zásady existujú zákonné výnimky, ktoré sa však nevzťahujú na daný prípad. Poučenie: Proti tomuto rozsudku je možné podať odvolanie v lehote 15 dní odo dňa jeho doručenia na Okresný súd Lučenec. Odvolanie môže podať účastník, v neprospech ktorého bolo rozhodnutie vydané. O odvolaní rozhodne Krajský súd Žilina. Odvolanie je potrebné predložiť s potrebným počtom rovnopisov a s prílohami tak, aby jeden rovnopis zostal na súde, a aby každá strana sporu dostala jeden rovnopis odvolania. Ak strana sporu nepredloží potrebný počet rovnopisov a príloh, súd vyhotoví kópie na jej trovy. Podľa § 2 ods. 1 CMP, na konanie podľa tohto zákona sa použijú ustanovenia Civilného sporového poriadku, ak tento zákon neustanovuje inak. Podľa § 358 CSP, odvolanie len proti odôvodneniu rozhodnutia nie je prípustné. Podľa § 359 CSP, odvolanie môže podať strana, v ktorej neprospech bolo rozhodnutie vydané. Podľa § 363 CSP, v odvolaní sa popri všeobecných náležitostiach podania uvedie, proti ktorému rozhodnutiu smeruje, v akom rozsahu sa napáda, z akých dôvodov sa rozhodnutie považuje za nesprávne ( odvolacie dôvody ) a čoho sa odvolateľ domáha ( odvolací návrh ).</w:t>
      </w:r>
    </w:p>
    <w:p>
      <w:r>
        <w:t>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62 ods. 1 CMP, odvolanie možno odôvodniť aj tým, že súd prvej inštancie nesprávne, alebo neúplne zistil skutočný stav veci. Podľa § 62 ods. 2 CMP,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44 ods. 1 CMP, rozsudky o výživnom sú vykonateľné doručením. Ak účastník konania nesplní povinnosť, ktorú mu ukladá vykonateľné rozhodnutie, oprávnený účastník môže podať návrh na súdny výkon rozhodnutia alebo na exekúciu podľa osobitného predpisu. Podľa § 376 CMP, ak povinný dobrovoľne nesplní, čo mu ukladá vykonateľný exekučný titul, môže oprávnený podať návrh na nariadenie výkonu rozhodnutia. Podľa § 63 ods. 1 Exekučného poriadku ak podkladom na exekúciu je exekučný titul, v ktorom sa ukladá povinnosť zaplatiť peňažnú sumu, exekúciu možno vykonať a) zrážkami zo mzdy a z iných príjmov, b) prikázaním pohľadávky, c) predajom hnuteľných vecí, d) predajom cenných papierov, e) predajom nehnuteľnosti, f) predajom podniku, g) príkazom na zadržanie vodičského preukazu.</w:t>
      </w:r>
    </w:p>
    <w:p/>
    <w:p>
      <w:r>
        <w:t>Zdroj: KAUZIS.SK – https://www.kauzis.sk/judikatura/r/ECLI:SK:OSLC:2025:6625200423.2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