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Lučenec sp. zn. 10C/16/2025 z 28. 5. 2025</w:t>
      </w:r>
    </w:p>
    <w:p>
      <w:r>
        <w:t>Rozsudok Okresného súdu Lučenec z 28. mája 2025, sp. zn. 10C/16/2025, ECLI:SK:OSLC:2025:6625201248.4</w:t>
      </w:r>
    </w:p>
    <w:p>
      <w:r>
        <w:t>Súd: Okresný súd Lučenec</w:t>
      </w:r>
    </w:p>
    <w:p>
      <w:r>
        <w:t>Spisová značka: 10C/16/2025</w:t>
      </w:r>
    </w:p>
    <w:p>
      <w:r>
        <w:t>ECLI: ECLI:SK:OSLC:2025:6625201248.4</w:t>
      </w:r>
    </w:p>
    <w:p>
      <w:r>
        <w:t>Dátum vydania: 28. 5.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Lučenec 10C/16/2025 6625201248 28. 05. 2025 JUDr. Janka Gibaľová ECLI:SK:OSLC:2025:6625201248.4</w:t>
      </w:r>
    </w:p>
    <w:p>
      <w:r>
        <w:t>ROZSUDOK V MENE SLOVENSKEJ REPUBLIKY Okresný súd Lučenec sudkyňou JUDr. Jankou Gibaľovou v spore žalobcu: Slovenská televízia a rozhlas so sídlom Mlynská dolina, 845 45 Bratislava - mestská časť Karlova Ves, IČO: 56 398 255 proti žalovanému: A. B., narodený XX.XX.XXXX, trvale bytom C. XX/XX, XXX XX C., o zaplatenie 258,28 Eur s prísl., takto rozhodol: I. Žalovaný j e p o v i n n ý zaplatiť žalobcovi sumu 258,28 Eur a úhradu poštových sadzieb spojených s vymáhaním vo výške 2,40 Eur, všetko v lehote troch dní právoplatnosti tohto rozsudku. II. Žalovaný j e p o v i n n ý nahradiť žalobcovi trovy konania v rozsahu 100 % do troch dní od právoplatnosti rozhodnutia, ktorým súd prvej inštancie rozhodne o ich výške. odôvodnenie: 1. Žalobca sa žalobou doručenou tunajšiemu súdu dňa 20.03.2025 domáhal voči žalovanému zaplatenia sumy 258,28 Eur s príslušenstvom, pričom uviedol, že žalobca je verejnoprávna inštitúcia zriadená na základe zákona č. 157/2024 Z. z. o Slovenskej televízii a rozhlase a o zmene niektorých zákonov. Žalobca poukázal na ustanovenia § 30 ods. 1 a 18 zákona č. 157/2024 Z. z. a uviedol, že je aktívne vecne legitimovaný na podanie návrhu (§ 4 ods. 1 a § 10 ods. 5 zákona č. 340/2012 Z. z. o úhrade za služby verejnosti poskytované Rozhlasom a televíziou Slovenska a o zmene a doplnení niektorých zákonov v znení neskorších predpisov). Žalovaný je zo zákona platiteľom úhrady za služby verejnosti podľa § 3 písm. a) zákona č. 340/2012 Z. z. vo výške 4,64 Eur podľa § 6 ods. 1 zákona č. 340/2012 Z. z. s periodicitou úhrad – mesačná podľa § 7 zákona č. 340/2012 Z. z. Žalobca kontrolou úhrad zistil, že žalovaný ku dňu podania žaloby nezaplatil úhradu za kontrolované obdobie 01.10.2015 – 28.02.2023. Žalobca písomnou výzvou zo dňa 13.09.2023 odoslanou prostredníctvom Slovenskej pošty, a.s. vyzval žalovaného na zaplatenie omeškanej úhrady a na zaplatenie poštových sadzieb súvisiacich s odoslaním výzvy. Nakoľko žalovaný nezaplatil úhradu a poštové sadzby v lehote do 30 dní od doručenia výzvy, je žalovaný povinný zaplatiť aj pokutu. Dlh žalovaného predstavuje sumu 241,28 Eur, ktorá pozostáva z 52 neuhradených mesačných predpisov v kontrolovanom období 01.10.2015 – 28.02.2023. Výška dlhu je súčinom počtu neuhradených predpisov v kontrolovanom období a sadzby úhrady podľa § 6 ods. 1 zákona č. 340/2012 Z. z. Pohľadávka žalobcu predstavuje sumu 258,28 Eur (z toho istina 241,28 Eur a pokuta 17,- Eur) a zaplatené poštové sadzby 2,40 Eur. 2. Žalobca k žalobe pripojil výzvu na zaplatenie nedoplatku zo dňa 13.09.2023, prehľad predpisov a platieb, doručenku a potvrdenie Slovenskej pošty, a.s. o tarifnej cene za úradnú zásielku. 3. Okresný súd Lučenec vydal dňa 24.03.2025 platobný rozkaz č.k. 10C/16/2025-20, ktorým žalobnému návrhu v celom rozsahu vyhovel.</w:t>
      </w:r>
    </w:p>
    <w:p>
      <w:r>
        <w:t>4. Súd bezúspešne zisťoval aktuálny pobyt žalovaného lustráciou v Registri obyvateľov SR, Sociálnej poisťovni, prostredníctvom Zboru väzenskej a justičnej stráže a Obvodného oddelenia Policajného zboru Fiľakovo. Oznámenie o podanej žalobe súd v zmysle § 116 ods. 2 Civilného sporového poriadku zverejnil na úradnej tabuli súdu a na webovej stránke súdu a vyzval žalovaného na vyjadrenie k podanej žalobe. Žalovaný sa k žalobe nevyjadril a nevyužil žiadne prostriedky procesnej obrany. 5. Podľa § 219 ods. 3 zákona č. 160/2015 Z. z. Civilný sporový poriadok (ďalej len „CSP“), vo veciach, v ktorých súd rozhoduje rozsudkom bez nariadenia pojednávania, oznámi miesto a čas verejného vyhlásenia rozsudku na úradnej tabuli súdu a na webovej stránke príslušného súdu v lehote najmenej päť dní pred jeho vyhlásením. Ak o to strana požiada, súd jej oznámi miesto a čas verejného vyhlásenia rozsudku aj elektronickými prostriedkami. 6. Podľa § 177 ods. 2 CSP, pojednávanie nie je potrebné nariaďovať, ak a) ide iba o otázku jednoduchého právneho posúdenia veci, skutkové tvrdenia strán nie sú sporné a hodnota sporu bez príslušenstva neprevyšuje 2 000 eur, b) strany s rozhodnutím vo veci bez nariadenia pojednávania súhlasia alebo c) to ustanovuje tento zákon. 7. Súd vo veci rozhodol bez nariadenia pojednávania vzhľadom na ustanovenie § 177 ods. 2 písm. a) CSP, keďže ide o otázku jednoduchého právneho posúdenia veci, skutkové tvrdenia strán nie sú sporné a hodnota sporu bez príslušenstva neprevyšuje 2 000,- Eur. 8. Rozsudok bol verejne vyhlásený bez nariadenia pojednávania v zmysle § 219 ods. 3 CSP dňa 28.05.2025 o 9.45 hod. Miesto a čas verejného vyhlásenia rozsudku boli oznámené na úradnej tabuli súdu a na webovej stránke súdu v zákonnej lehote, pričom strany sporu na verejnom vyhlásení rozsudku neboli prítomné. 9. Súd po oboznámení sa so žalobou a pripojenými listinnými dôkazmi zistil tento skutkový stav: 10. Z prehľadu predpisov a platieb variabilný symbol XXXXXXXXXX týkajúceho sa žalovaného vyplýva, že žalovaný mal zaplatiť predpísané úhrady za obdobie od 08/2015 do 06/2023 vo výške 443,20 Eur (95 x 4,64 Eur + poštovné 2,40 Eur). Platby žalovaného za uvedené obdobie činia 199,52 Eur (43 x 4,64 Eur). Dlh na úhradách (bez poštovného 2,40 Eur) teda činí 241,28 Eur (52 x 4,64 Eur). 11. Listom zo dňa 13.09.2023 bol žalovaný vyzvaný na úhradu nedoplatku za kontrolované obdobie od 30.10.2006 do 30.06.2023 vo výške 243,68 Eur vrátane poštových sadzieb vo výške 2,40 Eur. Predmetnú výzvu doručovanú na adresu trvalého pobytu žalovaný neprevzal. 12. Žalobca si žalobou uplatňuje nárok na zaplatenie sumy 241,28 Eur (za obdobie od 01.10.2015 do 28.02.2023) a zároveň si uplatnil aj nárok na zaplatenie zmluvnej pokuty vo výške 17,- Eur a poštových sadzieb spojených s vymáhaním vo výške 2,40 Eur (v mesiaci 09/2023). 13. Podľa potvrdenia Slovenskej pošty zo dňa 22.04.2024 bola tarifná cena pre produkt úradná zásielka v období od 01.03.2023 vo výške 2,80 Eur za kus (pri podaji cez elektronický podací hárok cena vo výške 2,40 Eur za kus). 14. Podľa § 30 ods. 1 zákona č. 157/2024 Z. z. o Slovenskej televízii a rozhlase a o zmene niektorých zákonov (ďalej len „zákon č. 157/2024 Z. z.“), Rozhlas a televízia Slovenska zriadená podľa doterajších predpisov sa ku dňu účinnosti tohto zákona zrušuje. Slovenská televízia a rozhlas sa ku dňu účinnosti tohto zákona stáva právnym nástupcom Rozhlasu a televízie Slovenska a preberá všetky jeho práva a povinnosti ku dňu účinnosti tohto zákona. 15. Podľa § 30 ods. 18 zákona č. 157/2024 Z. z., výber a vymáhanie úhrady za služby verejnosti poskytované Rozhlasom a televíziou Slovenska v oblasti rozhlasového vysielania a televízneho vysielania (ďalej len „úhrada“), ktorú bol platiteľ úhrady podľa zákona č. 340/2012 Z. z. o úhrade za služby verejnosti poskytované Rozhlasom a televíziou Slovenska a o zmene a doplnení niektorých zákonov v znení neskorších predpisov v znení účinnom k 30. júnu 2023 povinný zaplatiť do 30. júna 2023, ako aj vymáhanie iných pohľadávok, ktoré vznikli na základe nezaplatenia tejto úhrady, vykonáva</w:t>
      </w:r>
    </w:p>
    <w:p>
      <w:r>
        <w:t>odo dňa účinnosti tohto zákona Slovenská televízia a rozhlas podľa zákona č. 340/2012 Z. z. o úhrade za služby verejnosti poskytované Rozhlasom a televíziou Slovenska a o zmene a doplnení niektorých zákonov v znení účinnom do 30. júna 2023; takto vybraté a vymožené úhrady, ako aj vymožené iné pohľadávky sú príjmom Slovenskej televízie a rozhlasu a sú určené na finančné zabezpečenie hlavnej činnosti Slovenskej televízie a rozhlasu. 16. Podľa § 3 písm. a) zákona č. 340/2012 Z. z. o úhrade za služby verejnosti poskytované Rozhlasom a televíziou Slovenska a o zmene a doplnení niektorých zákonov v znení účinnom do 30.06.2023 (ďalej len „zákon č. 340/2012 Z. z.“), platiteľ úhrady je fyzická osoba, ktorá je evidovaná dodávateľom elektriny v evidencii odberateľov elektriny v domácnosti ako odberateľ elektriny v domácnosti v odbernom mieste, pre spotrebu v byte alebo v rodinnom dome. 17. Podľa § 4 ods. 1 zákona č. 340/2012 Z. z., vyberateľom úhrady a príjemcom úhrady je Rozhlas a televízia Slovenska. 18. Podľa § 6 ods. 1 zákona č. 340/2012 Z. z., platiteľ podľa § 3 písm. a) platí úhradu 4,64 eura za každý aj začatý kalendárny mesiac. 19. Podľa § 7 ods. 1 zákona č. 340/2012 Z. z., povinnosť platiť úhradu vzniká od prvého dňa kalendárneho mesiaca nasledujúceho po kalendárnom mesiaci, v ktorom sa osoba stala platiteľom, a zaniká posledný deň kalendárneho mesiaca, v ktorom osoba prestala byť platiteľom. 20. Podľa § 7 ods. 2 zákona č. 340/2012 Z. z., úhrada sa platí mesačne; úhradu za príslušný kalendárny mesiac je platiteľ povinný zaplatiť do posledného dňa príslušného kalendárneho mesiaca. 21. Podľa § 10 ods. 1 zákona č. 340/2012 Z. z., platiteľ, ktorý nezaplatí úhradu podľa § 7, je v omeškaní so zaplatením úhrady. 22. Podľa § 10 ods. 2 zákona č. 340/2012 Z. z., ak vyberateľ úhrady zistí, že platiteľ je v omeškaní so zaplatením úhrady, je povinný ho písomne vyzvať do 60 dní od zistenia tejto skutočnosti na zaplatenie tejto úhrady a na zaplatenie poštových sadzieb súvisiacich s odoslaním výzvy na zaplatenie úhrady. 23. Podľa § 10 ods. 3 zákona č. 340/2012 Z. z., ak platiteľ podľa § 3 písm. a) nezaplatí úhradu a poštové sadzby v lehote do 30 dní od doručenia výzvy podľa odseku 2, platiteľ je povinný zaplatiť vyberateľovi úhrady aj pokutu 17 eur. 24. Podľa § 10 ods. 5 zákona č. 340/2012 Z. z., nárok na zaplatenie úhrady, s ktorou je platiteľ v omeškaní, pokuty podľa odsekov 3 a 4 a poštových sadzieb je povinný vyberateľ úhrady uplatniť na súde. 25. Na základe vykonaného dokazovania, po vyhodnotení všetkých dôkazov jednotlivo, ako aj v ich vzájomnej súvislosti, súd dospel k záveru, že žaloba žalobcu nie je dôvodná. 26. Žalobca Slovenská televízia a rozhlas sa podanou žalobou domáhal voči žalovanému zaplatenia úhrad za služby verejnosti poskytované Rozhlasom a televíziou Slovenska a poštových sadzieb za kontrolované obdobie od 01.10.2015 do 28.02.2023. Rozhlas a televízia Slovenska bol verejnoprávnou inštitúciou zriadenou zákonom č. 532/2010 Z. z. o Rozhlase a televízii Slovenska. V zmysle § 30 ods. 1 zákona č. 157/2024 Z. z. o Slovenskej televízii a rozhlase a o zmene niektorých zákonov bol Rozhlas a televízia Slovenska ku dňu účinnosti tohto zákona (01.07.2024) zrušený a jeho právnym nástupcom sa ku dňu účinnosti tohto zákona stala Slovenská televízia a rozhlas, ktorá zároveň prebrala všetky jeho práva a povinnosti. Výber a vymáhanie úhrady za služby verejnosti poskytované Rozhlasom a televíziou Slovenska v oblasti rozhlasového vysielania a televízneho vysielania, ktorú bol platiteľ úhrady podľa zákona č. 340/2012 Z. z. v znení účinnom k 30.06.2023 povinný zaplatiť do 30.06.2023, vykonáva odo dňa účinnosti tohto zákona Slovenská televízia a rozhlas podľa zákona č. 340/2012 Z. z. v znení účinnom do 30.06.2023. Tým je žalobca Slovenská televízia a rozhlas aktívne vecne legitimovaný na podanie žaloby s poukazom na ustanovenie § 4 ods. 1 a § 10 ods. 5 zákona č. 340/2012 Z. z. v znení účinnom do 30.06.2023.</w:t>
      </w:r>
    </w:p>
    <w:p>
      <w:r>
        <w:t>27. Žalovaný bol zo zákona platiteľom úhrady za služby verejnosti podľa § 3 písm. a) zákona č. 340/2012 Z. z., ktorá je určená podľa § 6 ods. 1 predmetného zákona v sume 4,64 Eur za každý začatý kalendárny mesiac. 28. Medzi stranami nebolo sporné, že žalovaný si v období od 01.10.2015 do 28.02.2023 uvedenú povinnosť riadne neplnil. Súd na základe vykonaného dokazovania preto ustálil, že za obdobie od októbra 2015 do februára 2023 je nárok žalobcu na úhrady uplatnený v žalobe dôvodný. Žalobcovi patria úhrady za 52 mesiacov vo výške 241,28 Eur (52 x 4,64 Eur). Okrem zaplatenia tejto sumy vzniklo žalobcovi aj právo požadovať od žalovaného zaplatenie pokuty vo výške 17,- Eur podľa § 10 ods. 3 zákona č. 340/2012 Z. z., keďže dlžné úhrady žalovaný nezaplatil v lehote 30 dní od doručenia výzvy žalobcu zo dňa 13.09.2023. Súd preto žalobe žalobcu vyhovel a zaviazal žalovaného na zaplatenie sumy 258,28 Eur (241,28 Eur + 17,- Eur) spolu s úhradou poštových sadzieb spojených s vymáhaním vo výške 2,40 Eur podľa § 10 ods. 2 zákona č. 340/2012 Z. z. 29. Podľa § 255 ods. 1 CSP, súd prizná strane náhradu trov konania podľa pomeru jej úspechu vo veci. 30. Podľa § 262 ods. 1 CSP, o nároku na náhradu trov konania rozhodne aj bez návrhu súd v rozhodnutí, ktorým sa konanie končí. 31. O nároku na náhradu trov konania rozhodol súd podľa § 255 ods. 1 a § 262 ods. 1 CSP. Žalobca mal v spore plný úspech, preto má voči žalovanému nárok na náhradu trov konania v celom rozsahu. 32. O výške tejto náhrady rozhodne súd po právoplatnosti rozsudku samostatným uznesením (§ 262 ods. 2 CSP). Poučenie: P o u č e n i e : Proti tomuto rozsudku je prípustné odvolanie, ktoré sa podáva v lehote 15 dní odo dňa doručenia písomného vyhotovenia rozhodnutia, prostredníctvom Okresného súdu Lučenec, Dr. Herza 14, 984 37 Lučenec na Krajský súd v Banskej Bystrici, a to písomne. Podľa § 363 CSP, v odvolaní sa popri všeobecných náležitostiach podania uvedie, proti ktorému rozhodnutiu smeruje, v akom rozsahu sa napáda, z akých dôvodov sa rozhodnutie považuje za nesprávne (odvolacie dôvody) a čoho sa odvolateľ domáha (odvolací návrh). Podľa § 364 CSP, rozsah, v akom sa rozhodnutie napáda, môže odvolateľ rozšíriť len do uplynutia lehoty na podanie odvolania. Podľa § 365 ods. 1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Podľa § 365 ods. 2 CSP, odvolanie proti rozhodnutiu vo veci samej možno odôvodniť aj tým, že právoplatné uznesenie súdu prvej inštancie, ktoré predchádzalo rozhodnutiu vo veci samej, má vadu uvedenú v odseku 1, ak táto vada mala vplyv na rozhodnutie vo veci samej. Podľa § 365 ods. 3 CSP, odvolacie dôvody a dôkazy na ich preukázanie možno meniť a dopĺňať len do uplynutia lehoty na podanie odvolania.</w:t>
      </w:r>
    </w:p>
    <w:p>
      <w:r>
        <w:t>Podľa § 366 CSP,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Ak povinný dobrovoľne nesplní, čo mu ukladá vykonateľné rozhodnutie, oprávnený môže podať návrh na vykonanie exekúcie podľa osobitného zákona (Exekučný poriadok).</w:t>
      </w:r>
    </w:p>
    <w:p/>
    <w:p>
      <w:r>
        <w:t>Zdroj: KAUZIS.SK – https://www.kauzis.sk/judikatura/r/ECLI:SK:OSLC:2025:6625201248.4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