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pre uznanie Okresného súdu Lučenec sp. zn. 18C/25/2025 z 11. 6. 2025</w:t>
      </w:r>
    </w:p>
    <w:p>
      <w:r>
        <w:t>Rozsudok pre uznanie Okresného súdu Lučenec z 11. júna 2025, sp. zn. 18C/25/2025, ECLI:SK:OSLC:2025:6625201775.2</w:t>
      </w:r>
    </w:p>
    <w:p>
      <w:r>
        <w:t>Súd: Okresný súd Lučenec</w:t>
      </w:r>
    </w:p>
    <w:p>
      <w:r>
        <w:t>Spisová značka: 18C/25/2025</w:t>
      </w:r>
    </w:p>
    <w:p>
      <w:r>
        <w:t>ECLI: ECLI:SK:OSLC:2025:6625201775.2</w:t>
      </w:r>
    </w:p>
    <w:p>
      <w:r>
        <w:t>Dátum vydania: 11. 6. 2025</w:t>
      </w:r>
    </w:p>
    <w:p>
      <w:r>
        <w:t>Forma: Rozsudok pre uznanie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Lučenec 18C/25/2025 6625201775 11. 06. 2025 JUDr. Marek Lepáček ECLI:SK:OSLC:2025:6625201775.2</w:t>
      </w:r>
    </w:p>
    <w:p>
      <w:r>
        <w:t>Rozsudok pre uznanie Okresný súd Lučenec v konaní pred sudcom JUDr. Marekom Lepáčkom, v spore žalobcu: Slovenská republika, v menej ktorej koná Ministerstvo spravodlivosti Slovenskej republiky, so sídlom Račianska 71, 813 11 Bratislava, IČO: 00 166 073, proti žalovaným: 1/ A. B., nar. XX.XX.XXXX, trvale bytom C. D. XXX, XXX XX C. D., 2/ E. B., nar. XX.XX.XXXX, trvale bytom C. D. XXX, XXX XX C. D., zastúpený: F. B., nar. XX.XX.XXXX, bytom C. D. XXX, XXX XX C. D. a 3/ E. B., nar. XX.XX.XXXX, trvale bytom C. D. XXX, XXX XX C. D., o zaplatenie 7.448,- EUR, takto rozhodol: I. Žalovaní 1/, 2/ a 3/ sú p o v i n n í spoločne a nerozdielne zaplatiť žalobcovi sumu 7.448,- EUR, a to do 15 dní od právoplatnosti tohto rozsudku. II. Žalovaní 1/, 2/ a 3/ sú p o v i n n í spoločne a nerozdielne nahradiť žalobcovi trovy konania v rozsahu 100 %, do 3 dní od právoplatnosti uznesenia o určení výšky trov konania. odôvodnenie: 1. Žalobca sa žalobou doručenou súdu dňa 23.04.2025 domáhal voči žalovaným 1/ až 3/ zaplatenia (spoločne a nerozdielne) sumy 7.448,- EUR z titulu regresného nároku na náhradu škody, a to v lehote 15 dní od právoplatnosti rozsudku. 2. Žalobu odôvodnil tak, že rozsudkom Okresného súdu Lučenec zo dňa 16.02.2023 sp. zn. XXX/XXX/ XXXX v spojení s uznesením Krajského súdu v Banskej Bystrici zo dňa 27.04.2023, sp. zn. XXX/ XX/XXXX, ktorý nadobudol právoplatnosť dňa 27.04.2023, boli žalovaní okrem iného uznaní za vinných aj zo zločinu ublíženia na zdraví v súbehu s prečinom výtržníctva spáchané formou spolupáchateľstva, ktorého obeťou sa stal G. H., nar. XX.XX.XXXX, za čo žalovanému 1/ bol uložený úhrnný trest odňatia slobody v trvaní 2 roky, žalovanému 2/ úhrnný trest odňatia slobody v trvaní 4 roky a žalovanému 3/ úhrnný trest odňatia slobody v trvaní 3 roky. Dňa 21.09.2023 sa G. H. domáhal voči Ministerstvu spravodlivosti Slovenskej republiky (ďalej len „MSSR“) priznania finančného odškodnenia za ujmu na zdraví (bolestné), ktoré utrpel dňa 19.08.2022 v dôsledku násilného činu žalovaných. Rozhodnutím č. I./XXXX zo dňa 12.02.2024 MSSR priznalo G. H. odškodnenie v sume 7.448,- EUR, ktoré mu bolo uhradené. Žalovaní napriek výzve vyplatenú náhradu škodu žalobcovi neuhradili. 3. Na pojednávaní konanom dňa 11.06.2025, ktorého sa zúčastnili všetky strany sporu, žalovaní 1/ až 3/ zhodne uznali nárok žalobcu a žalobca navrhol vydať rozsudok pre uznanie. 4. Podľa § 282 zákona č. 160/2015 Z. z., Civilný sporový poriadok (ďalej len „CSP“), ak žalovaný uzná nárok uplatnený žalobcom alebo jeho časť, rozhodne súd na návrh žalobcu rozsudkom pre uznanie nároku. 5. Podľa § 285 CSP, odôvodnenie rozsudku pre uznanie nároku obsahuje len stručnú identifikáciu procesného nároku a právny dôvod vydania rozsudku pre uznanie nároku. 6. Podľa § 255 ods. 1 CSP, súd prizná strane náhradu trov konania podľa pomeru jej úspechu vo veci. 7. Podľa § 262 ods. 1 CSP, o nároku na náhradu trov konania rozhodne aj bez návrhu súd v rozhodnutí, ktorým sa konanie končí.</w:t>
      </w:r>
    </w:p>
    <w:p>
      <w:r>
        <w:t>8. Podľa § 262 ods. 2 CSP, o výške náhrady trov konania rozhodne súd prvej inštancie v lehote do 60 dní po právoplatnosti rozhodnutia, ktorým sa konanie končí, samostatným uznesením, ktoré vydá súdny úradník. 9. Keďže žalovaní 1/ až 3/ na pojednávaní zhodne uznali nárok žalobcu a žalobca navrhol vydať rozsudok pre uznanie, s odkazom na znenie § 282 CSP súd vo veci rozhodol rozsudkom pre uznanie, ktorým žalobe žalobcu vyhovel v plnom rozsahu (výrok I.). 10. Keďže žalobca bol v konaní úspešný v plnom rozsahu, súd mu priznal voči žalovaným 1/ až 3/ (spoločne a nerozdielne) nárok na náhradu trov konania v rozsahu 100 % (výrok II.), pričom o konkrétnej výške náhrady trov konania rozhodne súd prvej inštancie v súlade § 262 ods. 2 CSP po právoplatnosti tohto rozhodnutia samostatným uznesením, ktoré vydá súdny úradník. Poučenie: Proti výroku I. tohto rozhodnutia odvolanie nie je prípustné okrem prípadov odvolania podaného z dôvodu, že neboli splnené podmienky na vydanie takého rozhodnutia (§ 356 písm. a) CSP). Proti výroku II. tohto rozhodnutia odvolanie je prípustné. V prípade podania odvolania proti výroku I. tohto rozhodnutia v súlade s ustanovením § 356 písm. a) CSP a odvolania podaného proti výroku II. tohto rozhodnutia možno podať odvolanie na Okresnom súde Lučenec do 15 dní odo dňa jeho doručenia (§ 362 ods. 1 veta prvá CSP). V odvolaní sa popri všeobecných náležitostiach podania (§ 127 CSP) uvedie, proti ktorému rozhodnutiu smeruje, v akom rozsahu sa napáda, z akých dôvodov sa rozhodnutie považuje za nesprávne (odvolacie dôvody - § 365 CSP) a čoho sa odvolateľ domáha (odvolací návrh) (§ 363 CSP). Rozsah, v akom sa rozhodnutie napáda, môže odvolateľ rozšíriť len do uplynutia lehoty na podanie odvolania (§ 364 CSP). Ak povinný dobrovoľne nesplní, čo mu ukladá vykonateľné rozhodnutie, môže oprávnený podať návrh na vykonanie exekúcie podľa zákona č. 233/1995 Z. z. (exekučný poriadok).</w:t>
      </w:r>
    </w:p>
    <w:p/>
    <w:p>
      <w:r>
        <w:t>Zdroj: KAUZIS.SK – https://www.kauzis.sk/judikatura/r/ECLI:SK:OSLC:2025:6625201775.2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