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9Er/715/2015 z 6. 5. 2026</w:t>
      </w:r>
    </w:p>
    <w:p>
      <w:r>
        <w:t>Uznesenie Okresného súdu Lučenec z 6. mája 2026, sp. zn. 9Er/715/2015, ECLI:SK:OSLC:2026:6615212667.3</w:t>
      </w:r>
    </w:p>
    <w:p>
      <w:r>
        <w:t>Súd: Okresný súd Lučenec</w:t>
      </w:r>
    </w:p>
    <w:p>
      <w:r>
        <w:t>Spisová značka: 9Er/715/2015</w:t>
      </w:r>
    </w:p>
    <w:p>
      <w:r>
        <w:t>ECLI: ECLI:SK:OSLC:2026:6615212667.3</w:t>
      </w:r>
    </w:p>
    <w:p>
      <w:r>
        <w:t>Dátum vydania: 6. 5. 2026</w:t>
      </w:r>
    </w:p>
    <w:p>
      <w:r>
        <w:t>Forma: Uznesenie</w:t>
      </w:r>
    </w:p>
    <w:p>
      <w:pPr>
        <w:pStyle w:val="Heading2"/>
      </w:pPr>
      <w:r>
        <w:t>Text rozhodnutia</w:t>
      </w:r>
    </w:p>
    <w:p>
      <w:r>
        <w:t>Súd: Spisová značka: Identifikačné číslo súdneho spisu: Dátum vydania rozhodnutia: Meno a priezvisko sudcu, VSÚ: ECLI:</w:t>
      </w:r>
    </w:p>
    <w:p>
      <w:r>
        <w:t>Okresný súd Lučenec 9Er/715/2015 6615212667 06. 05. 2026 Mgr. Lenka Ragačová Černíková ECLI:SK:OSLC:2026:6615212667.3</w:t>
      </w:r>
    </w:p>
    <w:p>
      <w:r>
        <w:t>Uznesenie Okresný súd Lučenec v exekučnej veci oprávnených: 1. mal. A. B., nar. XX.XX.XXXX, C. D. XXX, XXX XX C. D., zast. zákonným zástupcom: A. B., narodený XX.XX.XXXX, C. D. XXX, XXX XX C. D., 2. E. B., nar. XX.XX.XXXX, C. D. XXX, XXX XX C. D. proti povinnej: B. B., nar. XX.XX.XXXX, E. D. XXX/XXX, XXX XX F., o vymoženie riadneho a zmeškaného výživného, takto</w:t>
      </w:r>
    </w:p>
    <w:p>
      <w:r>
        <w:t>rozhodol:</w:t>
      </w:r>
    </w:p>
    <w:p>
      <w:r>
        <w:t>X</w:t>
      </w:r>
    </w:p>
    <w:p>
      <w:r>
        <w:t>sa</w:t>
      </w:r>
    </w:p>
    <w:p>
      <w:r>
        <w:t>I. Exekúcia vykonávaná súdnym exekútorom JUDr. Jánom Sokolom pod sp. zn. EX XXX/XXzastavuje.</w:t>
      </w:r>
    </w:p>
    <w:p>
      <w:r>
        <w:t>II. Trovy exekúcie vo výške 53,00 Eur, ktoré vznikli súdnemu exekútorovi, znáša Okresný súd Lučenec. III. Učtáreň Okresného súdu Lučenec s a u p r a v u j e vyplatiť súdnemu exekútorovi JUDr. Jánovi Sokolovi, Exekútorský úrad Košice, B. Nemcovej 30, 040 01 Košice, IBAN: C. XXXX XXXX XXXX XXXX XXXX, VS: 59415, Slsp, a.s., odmenu a náhradu hotových výdavkov vo výške 53,00 Eur v lehote 3 dní od právoplatnosti tohto uznesenia z rozpočtových prostriedkov súdu. IV. Oprávneným sa náhrada trov exekúcie n e p r i z n á v a.</w:t>
      </w:r>
    </w:p>
    <w:p>
      <w:r>
        <w:t>odôvodnenie: 1. Podaním zo dňa 22.04.2026 podal súdny exekútor podnet na zastavenie exekúcie z dôvodu, že povinná je nemajetná. 2. Vzhľadom ku skutočnosti, že súdny exekútor nie je účastníkom konania, súd posúdil podanie súdneho exekútora ako podnet na zastavenie exekúcie a o zastavení exekúcie rozhodol z úradnej moci. 3. Podľa § 57 ods.1 písm. h/ zákona č. 233/1995 Z.z. o súdnych exekútoroch a exekučnej činnosti (Exekučný poriadok) (ďalej len „EP“) exekúciu súd môže zastaviť, ak majetok povinného nestačí ani na úhradu trov exekúcie. 4. V zmysle § 58 ods. 1 EP, exekúciu zastaví súd na návrh alebo aj bez návrhu. 5. Z pripojeného exekučného spisu súd zistil, že súdny exekútor prešetril majetkové pomery povinnej a zistil, že táto nevlastní žiadny nehnuteľný majetok, ani hnuteľný majetok, ktorý by bolo možné postihnúť exekúciou a získať tak výťažok, ktorý by postačoval aspoň na krytie trov exekúcie. V období od prevzatia exekútorského úradu dňom 01.01.2024 od pôvodného súdneho exekútora JUDr. Mariána Jurinu, neboli od povinnej vymožené na účet súdneho exekútora žiadne finančné prostriedky, ani oprávnený neoznámil priame úhrady na výživnom.</w:t>
      </w:r>
    </w:p>
    <w:p>
      <w:r>
        <w:t>6. Preto súd exekúciu z úradnej moci v zmysle horeuvedeného zákonného ustanovenia v celosti zastavil. 7. Pri zastavení exekúcie má súdny exekútor právo na odmenu, náhradu hotových výdavkov a náhradu za stratu času vypočítaných podľa § 14, 15, 22 a 23 Vyhlášky č.288/1995 Z.z. o odmenách a náhradách súdnych exekútorov (ďalej len vyhl.). 8. Podľa § 14 ods. 1 vyhl. ak je súdny exekútor vylúčený z vykonávania exekúcie alebo ak exekúciu súd zastaví, odmena súdneho exekútora za výkon exekučnej činnosti sa určuje paušálnou sumou za jednotlivé úkony exekučnej činnosti najmenej 33,19 eura. 9. Podľa § 14 ods. 2 vyhl. paušálna suma za každý jednotlivý úkon exekučnej činnosti je 3,32 eura. 10. Podľa § 15 ods. 1 vyhl.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11. Podľa § 22 ods. 1 a 2 vyhl.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12. Podľa § 196 EP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13. Súdny exekútor si vyčíslil trovy exekúcie spočívajúce v odmene v minimálnej výške 33,19 Eur, náhrade hotových výdavkov vo výške 9,90 Eur za poštovné, čo spolu vrátane 23% DPH predstavuje sumu 53,00 Eur. 14. Súd preskúmal vyúčtovanie trov exekúcie ako aj predložený exekučný spis a priznal súdnemu exekútorovi náhradu hotových výdavkov za poštovné 9,90 eur podľa pripojených doručeniek 5 x doporučená zásielka do vlastných rúk opakované doručenie po 1,40 Eur, 3 x doporučená zásielka po 0,80 Eur a 1 x obyčajná zásielka po 0,50 Eur. 15. Podľa § 203 ods. 2 EP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16. Keďže v predmetnom prípade bola vedená exekúcia na vymoženie výživného, pričom k zastaveniu exekúcie došlo z dôvodu nemajetnosti povinnej, trovy exekúcie znáša súd. Preto súd uložil učtárni tunajšieho súdu vyplatiť trovy exekúcie súdnemu exekútorovi. 17. Oprávneným žiadne trovy nevznikli, preto im súd náhradu trov exekúcie nepriznal. 18. V danej veci súd exekúciu zastavil, preto nie je dôvod, aby sa s vykonateľnosťou ohľadne trov exekúcie nevyčkalo až do právoplatnosti rozhodnutia. Poučenie:</w:t>
      </w:r>
    </w:p>
    <w:p>
      <w:r>
        <w:t>Proti výroku I. uznesenie je prípustné odvolanie, ktoré sa podáva v lehote 15 dní odo dňa doručenia, prostredníctvom Okresného súdu Lučenec, Dr. Herza 14, 984 37 Lučenec na Krajský súd v Banskej Bystrici, a to písomne. Odvolanie je potrebné predložiť s potrebným počtom rovnopisov a s prílohami tak, aby jeden rovnopis zostal na súde, a aby každá strana sporu dostala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 Proti výroku II. až IV. uznesenia odvolanie nie je prípustné.</w:t>
      </w:r>
    </w:p>
    <w:p/>
    <w:p>
      <w:r>
        <w:t>Zdroj: KAUZIS.SK – https://www.kauzis.sk/judikatura/r/ECLI:SK:OSLC:2026:6615212667.3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