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Lučenec sp. zn. 27Pc/1/2026 z 10. 3. 2026</w:t>
      </w:r>
    </w:p>
    <w:p>
      <w:r>
        <w:t>Opravné uznesenie Okresného súdu Lučenec z 10. marca 2026, sp. zn. 27Pc/1/2026, ECLI:SK:OSLC:2026:6626200087.3</w:t>
      </w:r>
    </w:p>
    <w:p>
      <w:r>
        <w:t>Súd: Okresný súd Lučenec</w:t>
      </w:r>
    </w:p>
    <w:p>
      <w:r>
        <w:t>Spisová značka: 27Pc/1/2026</w:t>
      </w:r>
    </w:p>
    <w:p>
      <w:r>
        <w:t>ECLI: ECLI:SK:OSLC:2026:6626200087.3</w:t>
      </w:r>
    </w:p>
    <w:p>
      <w:r>
        <w:t>Dátum vydania: 10. 3.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27Pc/1/2026 6626200087 10. 03. 2026 JUDr. Elena Petrusová ECLI:SK:OSLC:2026:6626200087.3</w:t>
      </w:r>
    </w:p>
    <w:p>
      <w:r>
        <w:t>Opravné uznesenie Okresný súd Lučenec v právnej veci navrhovateľa A. B., nar. XX. XX. XXXX, trvale bytom C. D. XXX/X, E. proti matke dieťaťa F. B., nar. XX. XX. XXXX, trvale bytom G. G. H. I. XX, o zapretie otcovstva k mal. B. (bez určeného mena) nar. XX. XX. XXXX, bytom u matky, zastúpenému Úradom práce, sociálnych vecí a rodiny Veľký Krtíš ako kolíznym opatrovníkom, takto rozhodol: Súd opravuje označenie čísla konania v rozsudku Okresného súdu Lučenec č.k. 27Pc/1/2026-36 zo dňa 24.02.2026 tak, že správne označenie je „č.k. 27Pc/1/2026-36“. odôvodnenie: 1. Okresný súd Lučenec rozsudkom č. k. 27Pc/1/2026-36 zo dňa 24.02.2026 určil, že A. B., nar. XX.XX.XXXX nie je otcom maloletého B., nar. XX.XX.XXXX z matky F. B., D. F., nar. XX.XX.XXXX. 2. V rozsudku Okresného súdu Lučenec č. k. 27Pc/1/2026-36 zo dňa 24.02.2026 bolo nesprávne označené číslo konania. 3. Podľa § 2 ods. 1 CMP, na konania podľa tohto zákona sa použijú ustanovenia Civilného sporového poriadku, ak tento zákon neustanovuje inak. 4. Podľa ustanovenia § 224 CSP, súd kedykoľvek aj bez návrhu opraví v rozsudku chyby v písaní a počítaní, ako aj iné zrejmé nesprávnosti. O oprave vydá opravné uznesenie, ktoré doručí subjektom konania. 5. Vzhľadom na vyššie uvedené súd vydal opravné uznesenie, ktorým odstránil zrejmú nesprávnosť, ku ktorej došlo pri písomnom vyhotovení predmetného rozsudku. Poučenie: Proti tomuto uzneseniu j e p r í p u s t n é odvolanie v lehote 15 dní odo dňa jeho doručenia na Okresnom súde Lučenec, Pracovisko G. F., J. XX/XXX písomne v 3 vyhotoveniach a rozhoduje o ňom Krajský súd v Žiline. V odvolaní sa popri všeobecných náležitostiach podania (ktorému súdu je určené, kto ho robí, ktorej veci sa týka, čo sa ním sleduje, podpis, vedenie spisovej značky)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https://www.kauzis.sk/judikatura/r/ECLI:SK:OSLC:2026:6626200087.3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