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37P/6/2026 z 18. 3. 2026</w:t>
      </w:r>
    </w:p>
    <w:p>
      <w:r>
        <w:t>Rozsudok Okresného súdu Lučenec z 18. marca 2026, sp. zn. 37P/6/2026, ECLI:SK:OSLC:2026:6626200422.2</w:t>
      </w:r>
    </w:p>
    <w:p>
      <w:r>
        <w:t>Súd: Okresný súd Lučenec</w:t>
      </w:r>
    </w:p>
    <w:p>
      <w:r>
        <w:t>Spisová značka: 37P/6/2026</w:t>
      </w:r>
    </w:p>
    <w:p>
      <w:r>
        <w:t>ECLI: ECLI:SK:OSLC:2026:6626200422.2</w:t>
      </w:r>
    </w:p>
    <w:p>
      <w:r>
        <w:t>Dátum vydania: 18.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37P/6/2026 6626200422 18. 03. 2026 Mgr. Lenka Ragačová Černíková ECLI:SK:OSLC:2026:6626200422.2</w:t>
      </w:r>
    </w:p>
    <w:p>
      <w:r>
        <w:t>ROZSUDOK V MENE SLOVENSKEJ REPUBLIKY Okresný súd Lučenec sudkyňou Mgr. Lenkou Ragačovou Černíkovou o veci starostlivosti o maloleté dieťa: A. B., narodený XX.XX.XXXX, bytom ako matka, v konaní zastúpené kolíznym opatrovníkom: Úrad práce, sociálnych vecí a rodiny C. D., dieťa rodičov: matka E. B., narodená XX.XX.XXXX, trvale bytom D. XXX/X, F. a otec G. H., narodený XX.XX.XXXX, trvale bytom I. J. XXX/XX, K., zast.: Mgr. Andrea Legényová, advokátka, so sídlom Komenského 3, Veľký Krtíš, o zvýšenie výživného, takto rozhodol: I. Súd s c h v a ľ u j e dohodu rodičov o úprave výživného na maloleté dieťa nasledovnom znení: Otec Róbert Lekýr s a z a v ä z u j e prispievať príspevok na výživu maloletého A. B. výživným v sume 120,-Eur mesačne vždy do 20. dňa v mesiaci vopred k rukám matky E. B., počnúc od 28.01.2026. Zročné výživné za obdobie od 28.01.2026 do 18.03.2026 v celkovej sume 62,90 Eur sa otec z a v ä z u j e uhradiť k rukám matky najneskôr do 31.03.2026. II. Týmto d o c h á d z a k zmene rozsudku Okresného súdu Veľký Krtíš, sp. zn. VK-13Pc/26/2021-40 zo dňa 17.12.2021, právoplatného a vykonateľného dňa 30.12.2021 v časti o úprave výživného na maloleté dieťa. III. Žiaden z účastníkov n e m á nárok na náhradu trov konania. odôvodnenie: 1. Matka sa podaným návrhom domáhala zvýšenia výživného na maloleté dieťa. 2. Naposledy bolo vo veci výživného na maloleté dieťa rozhodnuté rozsudkom Okresného súdu Veľký Krtíš, sp. zn. VK-13Pc/26/2021-40 zo dňa 17.12.2021, právoplatným a vykonateľným dňa 30.12.2021, ktorým bola otcovi uložená povinnosť prispievať na výživu maloletého dieťaťa výživným v sume 90,Eur mesačne. 3. Dňa 18.03.2026 rodičia na pojednávaní uzavreli dohodu o výžive maloletého (ďalej len „rodičovská dohoda“), ktorej znenie je obsiahnuté v zápisnici z pojednávania, rodičia potvrdili uzavretie rodičovskej dohody písomne na prílohe k zápisnici č. l. 110 spisu. 4. Obaja rodičia žiadali rodičovskú dohodu schváliť. Kolízny opatrovník mal za to, že dohoda rodičov je uzavretá v záujme maloletého dieťaťa, preto navrhol súdu predmetnú dohodu schváliť. 5. Podľa § 62 ods. 1 až 5 zákona č. 36/2005 Z. z. o rodine a o zmene a doplnení niektorých zákonov v znení neskorších predpisov (ďalej len „zákon o rodine“), plnenie vyživovacej povinnosti rodičov k</w:t>
      </w:r>
    </w:p>
    <w:p>
      <w:r>
        <w:t>deťom je ich zákonná povinnosť, ktorá trvá do času, kým deti nie sú schopné samé sa živiť. Obaja rodičia prispievajú na výživu svojich detí podľa svojich schopností, možností a majetkových pomerov. Dieťa má právo podieľať sa na životnej úrovni rodičov. Každý rodič bez ohľadu na svoje schopnosti, možnosti a majetkové pomery je povinný plniť svoju vyživovaciu povinnosť v minimálnom rozsahu vo výške 30% zo sumy životného minima na nezaopatrené neplnoleté dieťa alebo na nezaopatrené dieťa podľa osobitného zákona. Pri určení rozsahu vyživovacej povinnosti súd prihliada na to, ktorý z rodičov a v akej miere sa o dieťa osobne stará. Ak rodičia žijú spolu, prihliadne súd aj na starostlivosť rodičov o domácnosť. Výživné má prednosť pred inými výdavkami rodičov. Pri skúmaní schopností, možností a majetkových pomerov povinného rodiča súd neberie do úvahy výdavky povinného rodiča, ktoré nie je nevyhnutné vynaložiť. 6. Podľa § 65 ods. 1 zákona o rodine, ak rodičia maloletého dieťaťa spolu nežijú, súd upraví rozsah ich vyživovacej povinnosti alebo schváli ich dohodu o výške výživného. 7. Podľa § 75 ods. 1 zákona o rodine,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8. Podľa § 76 ods. 1 zákona o rodine, výživné sa platí v pravidelných opakujúcich sa sumách, ktoré sú zročné vždy na mesiac dopredu. 9. Podľa § 78 ods. 1 zákona o rodine, dohody a súdne rozhodnutia o výživnom možno zmeniť, ak sa zmenia pomery. Okrem výživného pre maloleté dieťa je zmena alebo zrušenie možné len na návrh. 10. Dňa 18.03.2026 rodičia uzavreli dohodu, v zmysle ktorej sa dohodli na úprave výživného k maloletému dieťaťu. Nakoľko rodičovská dohoda je uzavretá v súlade so zákonom (zákon o rodine) a v záujme maloletého dieťaťa, súd predmetnú dohodu schválil. 11. Týmto dochádza k zmene rozsudku Okresného súdu Veľký Krtíš, sp. zn. VK-13Pc/26/2021-40 zo dňa 17.12.2021, právoplatného a vykonateľného dňa 30.12.2021 v časti o úprave výživného na maloleté dieťa. 12. O trovách konania rozhodol súd podľa § 52 CMP, podľa ktorého žiaden z účastníkov nemá nárok na náhradu trov konania, ak tento zákon neustanovuje inak. 13. Podľa § 2 ods. 1 CMP, na konania podľa tohto zákona sa použijú ustanovenia Civilného sporového poriadku, ak tento zákon neustanovuje inak. 14. Podľa § 368 CSP, osoba oprávnená podať odvolanie sa môže odvolania vzdať. Vzdať sa odvolania možno len voči súdu, a to až po vyhlásení rozhodnutia. 15. Podľa § 122 CMP, ak vo veciach starostlivosti súdu o maloletých súd rozsudkom schválil dohodu rodičov, nie sú rodičia oprávnení podať voči výroku, ktorým bola dohoda schválená, odvolanie. Poučenie: Proti výrokom II. a III. tohto rozsudku odvolanie nie je prípustné, nakoľko sa účastníci konania po vyhlásení a odôvodnení rozsudku práva podať odvolanie výslovne vzdali podľa § 368 CSP. Proti výroku I. tohto rozsudku, ktorým súd schválil dohodu rodičov, rodičia nie sú oprávnení podať odvolanie podľa § 122 CMP. Kolízny opatrovník nie je oprávnený podať odvolanie proti výroku I. tohto rozsudku, nakoľko sa po jeho vyhlásení vzdal práva podať proti nemu odvolanie podľa § 368 CSP.</w:t>
      </w:r>
    </w:p>
    <w:p>
      <w:r>
        <w:t>Podľa § 44 CMP rozsudky o výživnom sú vykonateľné doručením.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https://www.kauzis.sk/judikatura/r/ECLI:SK:OSLC:2026:6626200422.2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