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Lučenec sp. zn. 5Pc/7/2026 z 30. 4. 2026</w:t>
      </w:r>
    </w:p>
    <w:p>
      <w:r>
        <w:t>Uznesenie Okresného súdu Lučenec z 30. apríla 2026, sp. zn. 5Pc/7/2026, ECLI:SK:OSLC:2026:6626200766.2</w:t>
      </w:r>
    </w:p>
    <w:p>
      <w:r>
        <w:t>Súd: Okresný súd Lučenec</w:t>
      </w:r>
    </w:p>
    <w:p>
      <w:r>
        <w:t>Spisová značka: 5Pc/7/2026</w:t>
      </w:r>
    </w:p>
    <w:p>
      <w:r>
        <w:t>ECLI: ECLI:SK:OSLC:2026:6626200766.2</w:t>
      </w:r>
    </w:p>
    <w:p>
      <w:r>
        <w:t>Dátum vydania: 30. 4.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5Pc/7/2026 6626200766 30. 04. 2026 JUDr. Lucia Šupenová ECLI:SK:OSLC:2026:6626200766.2</w:t>
      </w:r>
    </w:p>
    <w:p>
      <w:r>
        <w:t>Uznesenie Okresný súd Lučenec v právnej veci navrhovateľky: pozbavenej spôsobilosti na právne úkony A. B., nar. XX.XX.XXXX, trvale bytom: C. D., XXX XX D., toho času bytom: E. XX, XXX XX E., štátna občianka SR, zast. opatrovníkom: F. B., nar. XX.XX.XXXX, trvale bytom: E. XX, prechodne bytom: E. XX, štátna občianka SR proti oprávnenej z výživného: D. B., nar. XX.XX.XXXX, trvale bytom: C. D., XXX XX D., štátna občianka SR, o neúplnom podaní, takto rozhodol: Súd o d m i e t a podanie navrhovateľky doručené súdu dňa 16.02.2026 vedené pod sp. zn. 5Pc/7/2026. odôvodnenie: 1. Navrhovateľka dňa 16.02.2026 doručil tunajšiemu súdu neúplné podanie. 2. Tunajší súd uznesením č.k. 5Pc/7/2026-34 zo dňa 01.04.2026 vyzval navrhovateľku v zmysle ustanovenia § 129 ods. 1 zákona č. 160/2015 Z.z. Civilný sporový poriadok ( ďalej len „CSP“ ), aby v lehote 10 dní od doručenia predmetného uznesenia doplnila svoje podanie tak, že podanie doručené tunajšiemu súdu dňa 16.02.2026 pomenované ako „ Žiadosť o zrušenie výživného“ doplní o podpis oprávnenej osoby na podanie návrhu o zrušenie výživného na plnoleté dieťa, t.j. opatrovníka osoby pozbavenej spôsobilosti na právne úkony. Súd zároveň poučil navrhovateľku, že v prípade, ak svoje podanie v lehote 10 dní od doručenia uznesenia nedoplnía pre uvedený nedostatok nebude môcť súd v konaní pokračovať, súd podanie odmietne. Predmetné uznesenie bolo opatrovníčke navrhovateľky doručené dňa 13.04.2026 a nadobudlo právoplatnosť dňa 29.04.2026. 3. Podľa § 2 ods. 1 CMP, na konanie podľa tohto zákona sa použijú ustanovenia Civilného sporového poriadku, ak tento zákon neustanovuje inak. 4. Podľa § 129 ods. 1 CSP, ak ide o podanie vo veci samej alebo návrh na nariadenie neodkladného opatrenia alebo zabezpečovacieho opatrenia, z ktorého nie je zrejmé, čoho sa týka a čo sa ním sleduje, alebo ide o podanie neúplné alebo nezrozumiteľné, súd vyzve toho, kto podanie urobil, aby podanie doplnil alebo opravil v lehote, ktorá nemôže byť kratšia ako desať dní. 5. Podľa § 129 ods. 2 CSP, v uznesení podľa odseku 1 súd uvedie, v čom je podanie neúplné alebo nezrozumiteľné a ako ho treba doplniť alebo opraviť a poučí o možnosti podanie odmietnuť. 6. Podľa § 129 ods. 3 CSP, ak sa v lehote určenej súdom podanie nedoplní alebo neopraví, súd podanie odmietne; to neplatí, ak pre uvedený nedostatok možno v konaní pokračovať.</w:t>
      </w:r>
    </w:p>
    <w:p>
      <w:r>
        <w:t>7. Podanie je úkon určený súdu. Ustanovenie § 127 CSP stanovuje tzv. všeobecné náležitosti, ktoré musí spĺňať podanie adresované súdu, a to označenie, ktorému súdu je určené, kto ho robí, ktorej veci sa týka, čo sa ním sleduje a podpis. Stanovené náležitosti je potrebné v podaní uviesť takým spôsobom, aby z obsahu podania jednoznačne vyplývali, prípadne, aby bolo možné ich bez akýchkoľvek pochybností z textu podania vyvodiť. V prípade, ak podanie vo veci samej, ktoré neobsahuje zákonom stanovené náležitosti, má vady, o ich odstránenie sa súd musí pokúsiť postupom podľa § 129 CSP. Z uvedeného ustanovenia možno vyvodiť, že neúplné podanie vo veci samej je ten, kto podanie urobil, povinný doplniť a neurčité podanie opraviť. 8. Uznesenie č.k. 5Pc/7/2026-34 zo dňa 01.04.2026 nadobudlo právoplatnosť dňa 29.04.2026 a keďže nebolo navrhovateľkou doplnené podanie súdu doručené v lehote stanovenej v predmetnom uznesení, súd rozhodol tak, ako je uvedené vo výrokovej časti uznesenia a v zmysle § 129 ods.3 CSP podanie odmietol. Poučenie: Proti tomuto rozhodnutiu je prípustné odvolanie, ktoré sa podáva v lehote 15 dní odo dňa doručenia, prostredníctvom Okresného súdu Lučenec, Dr. Herza 14, 984 37 Lučenec na Krajský súd v Banskej Bystrici, a to písomne. Podľa ustanovenia § 363 CSP, v odvolaní sa popri všeobecných náležitostiach podania uvedie, proti ktorému rozhodnutiu smeruje, v akom rozsahu sa napáda, z akých dôvodov sa rozhodnutie považuje za nesprávne (odvolacie dôvody) a čoho sa odvolateľ domáha (odvolací návrh). Odvolanie je potrebné predložiť s potrebným počtom rovnopisov a s prílohami tak, aby jeden rovnopis zostal na súde, a aby každý účastník dostal jeden rovnopis odvolania. Ak účastník nepredloží potrebný počet rovnopisov a príloh, súd vyhotoví kópie na jeho trovy. Podľa ustanovenia § 129 ods. 4 CSP, ak sa podanie opraví alebo doplní v celom rozsahu v súlade s výzvou podľa § 129 ods. 1 CSP najneskôr do uplynutia lehoty na podanie odvolania proti uzneseniu o odmietnutí podania, o odvolaní proti tomuto uzneseniu môže rozhodnúť súd, ktorý ho vydal.</w:t>
      </w:r>
    </w:p>
    <w:p/>
    <w:p>
      <w:r>
        <w:t>Zdroj: KAUZIS.SK – https://www.kauzis.sk/judikatura/r/ECLI:SK:OSLC:2026:6626200766.2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