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17P/72/2026 z 7. 5. 2026</w:t>
      </w:r>
    </w:p>
    <w:p>
      <w:r>
        <w:t>Uznesenie Okresného súdu Lučenec z 7. mája 2026, sp. zn. 17P/72/2026, ECLI:SK:OSLC:2026:6626201894.2</w:t>
      </w:r>
    </w:p>
    <w:p>
      <w:r>
        <w:t>Súd: Okresný súd Lučenec</w:t>
      </w:r>
    </w:p>
    <w:p>
      <w:r>
        <w:t>Spisová značka: 17P/72/2026</w:t>
      </w:r>
    </w:p>
    <w:p>
      <w:r>
        <w:t>ECLI: ECLI:SK:OSLC:2026:6626201894.2</w:t>
      </w:r>
    </w:p>
    <w:p>
      <w:r>
        <w:t>Dátum vydania: 7. 5. 2026</w:t>
      </w:r>
    </w:p>
    <w:p>
      <w:r>
        <w:t>Forma: Uznesenie</w:t>
      </w:r>
    </w:p>
    <w:p>
      <w:pPr>
        <w:pStyle w:val="Heading2"/>
      </w:pPr>
      <w:r>
        <w:t>Text rozhodnutia</w:t>
      </w:r>
    </w:p>
    <w:p>
      <w:r>
        <w:t>Súd: Spisová značka: Identifikačné číslo súdneho spisu: Dátum vydania rozhodnutia: Meno a priezvisko sudcu, VSÚ: ECLI:</w:t>
      </w:r>
    </w:p>
    <w:p>
      <w:r>
        <w:t>Okresný súd Lučenec 17P/72/2026 6626201894 07. 05. 2026 JUDr. Andrea Gabrielová ECLI:SK:OSLC:2026:6626201894.2</w:t>
      </w:r>
    </w:p>
    <w:p>
      <w:r>
        <w:t>Uznesenie Okresný súd Lučenec vo veci starostlivosti o maloleté dieťa: A. B., narodená XX.XX.XXXX, dieťa zastúpené kolíznym opatrovníkom: Úrad práce, sociálnych vecí a rodiny Lučenec, dieťa rodičov: neplnoletá matka C. B., narodená XX.XX.XXXX, bytom D. XXX a otec neuvedený, o návrhu na nariadenie neodkladného opatrenia, takto rozhodol: 1.Súd n a r i a ď u j e neodkladné opatrenie v tomto znení: 2. Z v e r u j e maloletú A. B., narodenú XX.XX.XXXX do dočasnej osobnej starostlivosti E. B., narodeného XX.XX.XXXX a D. B., narodenej XX.XX.XXXX, obaja bytom D. XXX, ktorí s ú o p r á v n e n í a p o v i n n í zabezpečovať osobnú starostlivosť a výchovu maloletej, zastupovať ju v bežných veciach a spravovať jej majetok. 3. Toto neodkladné opatrenie bude trvať do právoplatného skončenia konania vo veci samej vedenej na Okresnom súde Lučenec pod spisovou značkou 17P/72/2026. odôvodnenie: 1.Navrhovatelia podali návrh na nariadenie neodkladného opatrenia a to zverenia maloletého dieťaťa do ich náhradnej osobnej starostlivosti. Zároveň podali návrh aj na nariadenie neodkladného opatrenia. Ako dôvod uviedli, že maloletá A. je ich vnučka a toho času zabezpečujú všetku potrebnú starostlivosť. Jej matkou je ich dcéra, ktorej boli priznané súdom rodičovské práva a povinnosti. V tom čase sa dcéra vzorne starala o svoju maloletú dcéru. Situácia sa zhoršila po opätovnom nadviazaní vzťahu s jej priateľom D. F.. Dcéra aj napriek ich nesúhlasu nosila maloletú do bytu priateľa, kde dochádzalo často k hádkam a do bytu bola volaná aj polícia. Neskôr sa dozvedeli, že maloletú dcéru nechávala aj u známych, ktorí užívali návykové látky. Priateľ matky je agresívny, bije ich dcéru, užíva alkoholické nápoje a aj iné návykové látky. Po riešení situácie na Úrade práce, sociálnych vecí a rodiny Lučenec dcéra prestala dieťa brať z domu k priateľovi. Dcéra ráno odíde do školy, ide za priateľom a domov príde v čase okolo 20.00 hod. – 21.00 hod. s tým, že ak stihne maloletú dcéru okúpe a ide spať, cez víkendy trávi čas u priateľa. Starostlivosť o maloletú je na nich. Zabezpečujú všestrannú starostlivosť, navštevujú s dieťaťom pediatra, kupujú všetko, či dieťa potrebuje. Veronika poberá rodičovský príspevok a prídavok na dieťa, z týchto peňazí zvykne svojej dcére kúpiť po ich dohovore plienky, vlhčené utierky. Zvyšok peňazí míňa hlavne pre potreby priateľa. Správanie dcéry sa tiež výrazne zhoršilo, je veľmi vulgárna, to aj pred svojím trinásťročným bratom, ktorý situáciu tiež znáša zle. Maloletý brat bol aj so svojimi spolužiakmi svedkami toho, ako jej priateľ bil sestru a vulgárne jej nadáva. Odvtedy sa mu spolužiaci vysmievajú. Na dcére vidia aj modriny, ktoré dcéra vysvetľuje, že ich má po páde a podobne. Volali z tohto dôvodu niekoľkokrát aj políciu, ale dcéra im tvrdila, že spadla a všetko je v poriadku. Priateľ dcéry sa vyhráža známym rodine zabitím. Situácia je najhoršia v čase, keď priateľ dcéry je po výplate, alebo dcéra dostane rodičovský príspevok, vtedy peniaze idú hlavne na alkohol. Ak sa dcéra poháda s priateľom, tak má také stavy, že rozhadzuje nábytok, všetko čo jej príde pod ruku, nekontroluje svoje správanie, neberie ohľad na to, že je pri nej maloletá A.. Na správaní maloletej vnučky pozorujú, že sa pri zvuku strháva a dáva ručičky za</w:t>
      </w:r>
    </w:p>
    <w:p>
      <w:r>
        <w:t>hlavu. Dcéra sa vyhráža, že maloletú A. unesie a už ju neuvidia, preto majú obavy, že to urobí. Vzhľadom na prostredie, kde sa dcéra s priateľom zdržiava a spôsobom života jej priateľa majú veľkú obavu o zdravie a život malej vnučky B. a z tohto dôvodu trvajú na podanom návrhu. 2. Súčasť spisu tvorí rodný list, z ktorého vyplýva, že maloletá A. B. je dcérou maloletej C. B., meno otca nie je uvedené. 3. Zo správy všeobecného lekára pre deti a dorast D. G. H., I. vyplýva, že na vyšetrenie s A. chodí starý otec. 4. Zo správy úradu práce, sociálnych vecí a rodiny zo dňa 05.05.2026 vyplýva, že vykonali dňa 28.04.2026 sociálne šetrenie v domácnosti navrhovateľov. Navrhovatelia a maloletá matka žijú v spoločnej domácnosti s maloletou A. B., narodenou XX.XX.XXXX a maloletým bratom J. B., narodeným XX.XX.XXXX. Maloletá C. je študentkou 2. ročníka K. J. L. I. v A.. Z informačného systému úradu o výplate sociálnych dávok bolo zistené, že je poberateľkou prídavku na dieťa v sume 60 eur mesačne a rodičovského príspevku v sume 364,80 eura mesačne. Pán B. je nezamestnaný, na čestné prehlásenie vykonáva umeleckú činnosť – umelecká drevorezba. Pani B. je zamestnaná ako F. v D. L. C. M. s príjmom 1 100 eura mesačne. Maloletý J. je žiakom X. N. G. L. C. O.. Pediatrom maloletej A. a C. je D. H., G. K.. Maloletá A. je podľa vyjadrenia pani B. zdravá, má absolvované preventívne prehliadky a povinné očkovania. Rodina býva rodinnom dome, ktorý je vo vlastníctve rodičov maloletej matky. V dome sa nachádza chodba, obývacia izba, kuchyňa, detská izba maloletého J., izba matky, kúpeľňa a WC. Na poschodí domu sa nachádza spálňa rodičov a hosťovská izba. V izbe matky sa nachádza detská postieľka, posteľ, komoda, policová skriňa, šatník. Navrhovatelia v čase sociálneho šetrenia preukázali dostatok vhodného oblečenia pre maloletú, plienok a kozmetiky na ošetrovanie pokožky. Ďalšie miestnosti domu boli zariadené účelovým nábytkom a elektrospotrebičmi bežnej potreby. Vykurovanie domu je pevné palivo. Hygiena v čase sociálneho šetrenia bola na požadovanej úrovni. Starí rodičia medzi pravidelné výdavky zahrnuli poplatok za elektrickú energiu v sume 126 eur mesačne, za internet 50 eur mesačne, za vodu 20 eur mesačne, za stravu 400 eur mesačne, za pevné palivo 900 eur ročne. Navrhovatelia v rozhovore uviedli, že trvajú na podanom návrhu a skutočnostiach v ňom uvedených. S maloletou C. majú výchovné problémy a zhoršila si aj prospech v škole. Rodičia uviedli, že dcéra nie je schopná sa zodpovedne a plnohodnotne starať o svoju maloletú dcéru A.. Otec uviedol, že sa opakovane snažili s dcérou rozprávať, aby sa začala o svoju dcéru starať a správať ako matka, ale je to zbytočné. Maloletá A. (vnučka) začala už pani B. volať mama, z dôvodu, že dcéra s ňou ako matka trávi málo času. Počas rozhovoru s rodičmi maloletá C. vstupovala do rozhovoru, bola voči rodičom verbálne agresívna, neuznala snahu rodičov jej pomôcť a na agresívne správanie partnera voči nej uviedla, že ,,čo je na tom zlé“. Maloletá C. z rodičovského príspevku zvykne kúpiť pre maloletú dcéru plienky, utierky a zvyšok peňazí míňa pre potreby priateľa. Navrhovatelia uviedli, že v súvislosti so správaním priateľa matky voči maloletej C. už podali na políciu trestné oznámenie. Priateľ dcéry v značnej miere požíva alkoholické nápoje, je voči maloletej agresívny, fyzicky ju napáda, vulgárne jej aj na verejnosti nadáva, ponižuje ju. Maloletá C. ráno odíde do školy a po škole odchádza za priateľom a vracia sa vo večerných hodinách. Starostlivosť o maloletú vnučku je z tohto dôvodu na navrhovateľoch. Matka s maloletou C. na základe odporúčania úradu v mesiaci január 2026 absolvovala vyšetrenie u psychiatra D. P., kde počas vyšetrenia dcéra urobila veľkú scénu a psychiatrička ju vykázala z ambulancie. Psychiatrička odporučila, aby bol prerušený styk s nevhodným priateľom a uviedla, že maloletá je tak zmanipulovaná priateľom, že počúva len jeho a pomôcť sa jej bude dať len keď ona bude chcieť. Odporučila tiež sedenia u klinického psychológa a v prípade nezlepšenia situácie riešiť to súdnou cestou. Maloletá C. chodí do školy, ale stalo sa, že keď jej priateľ nadával a volal, tak bola na tom tak zle psychicky, že nebola schopná ísť do školy a matka jej napísala ospravedlnenku. Dcéra však rodičom tvrdí, že je s priateľom šťastná a nebude bez neho a ak by s ním nebola, tak sa ,,zabije“. Dcéra sa rodičom vyhráža, že maloletú A. odnesie a už ju neuvidia. Navrhovatelia sa obávajú, že vzhľadom na prostredie, kde sa dcéra s priateľom zdržiava a aj zo spôsobu života jej priateľa bude ohrozené život a zdravie maloletého dieťaťa. Úrad na základe zistených skutočností a výchovného pohovoru s maloletou C. podal návrh na uloženie výchovného opatrenia pre maloletú C.. Úrad vzhľadom na zistené skutočnosti navrhuje zveriť maloletú A. B., narodenú XX.XX.XXXX do náhradnej starostlivosti starých rodičov. Starí rodičia majú vytvorené vhodné podmienky pre výchovu a starostlivosť, vedia adekvátne reagovať na potreby dieťaťa a prejavujú zodpovedný postoj k povinnostiam voči maloletej vnučke. Spôsobom svojho života zaručujú, že náhradnú starostlivosť budú vykonávať v najlepšom záujme dieťaťa.</w:t>
      </w:r>
    </w:p>
    <w:p>
      <w:r>
        <w:t>5. Podľa § 324 ods. 1 Civilného sporového poriadku (ďalej len "CSP") pred začatím konania, počas konania a po jeho skončení súd môže na návrh nariadiť neodkladné opatrenie. 6. Podľa § 324 ods. 3 CSP neodkladné opatrenie súd nariadi iba za predpokladu, ak sledovaný účel nemožno dosiahnuť zabezpečovacím opatrením. 7. Podľa § 325 ods. 1 CSP neodkladné opatrenie môže súd nariadiť, ak je potrebné bezodkladne upraviť pomery alebo ak je obava, že exekúcia bude ohrozená. 8. Podľa § 329 ods. 1 CSP veta prvá súd môže rozhodnúť o návrhu na nariadenie neodkladného opatrenia aj bez výsluchu a vyjadrenia strán a bez nariadenia pojednávania. 9. Podľa § 329 ods. 2 CSP pre neodkladné opatrenie je rozhodujúci stav v čase vydania uznesenia súdu prvej inštancie. 10. Podľa § 366 Civilného mimosporového poriadku (ďalej len „CMP“) neodkladným opatrením môže sú nariadiť platiť výživné v nevyhnutnej miere. 11. Podľa § 367 ods. 1 CMP neodkladným opatrením môže sú nariadiť, aby ten, kto má maloletého pri sebe maloletého odovzdal do starostlivosti toho, koho označí súd alebo do striedavej osobnej starostlivosti. 12. Podľa § 367 ods. 2 CMP o návrhu na nariadenie neodkladného opatrenia rozhodne súd najneskôr do siedmych dní od doručenia návrhu. V tejto lehote súd uznesenie vyhotoví. 13. Podľa § 367 ods. 3 CMP uznesenie o nariadení neodkladného opatrenia je vykonateľné vyhlásením; ak sa nevyhlasuje, je vykonateľné, len čo bolo vyhotovené. 14. Podľa čl. 5. základných zásad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osobu f) podmienky na zachovanie identity dieťaťa a na rozvoj schopností a vlôh dieťaťa g) názor dieťaťa a jeho možné vystavenie konfliktu lojality a následnému pocitu viny h) podmienky na vytváranie a rozvoj vzťahových väzieb s obidvoma rodičmi, súrodencami a s inými blízkymi osobami i) využitie možných prostriedkov na zachovanie rodinného prostredia, ak sa zvažuje zásah do rodičovských práv a povinností. 14. Účelom neodkladného opatrenia je rýchla i keď neodkladná úprava právnych (nie len faktických) pomerov účastníkov alebo zabezpečenie existujúceho hoci ešte prípadne nevykonateľného alebo očakávaného rozhodnutia (exekučného titulu). Nariadenie neodkladného opatrenia predpokladá, aby sa aspoň osvedčila danosť práva (nároku) a aby neboli vážnejšie pochybnosti o potrebe neodkladnej ochrany. Pri nariadení samotného neodkladného opatrenia prevláda požiadavka rýchlosti, nad požiadavkou úplnosti skutkových zistené. Z tohto dôvodu nie je síce potrebné zisťovať všetky skutočnosti, ale musia byť osvedčené okolnosti, z ktorých sa vyvodzuje opodstatnenosť návrhu na nariadenie neodkladného opatrenia. Miera osvedčenia sa riadi danou situáciou, najmä naliehavosťou jej riešenia. 15. Neodkladné opatrenie je opatrením výnimočným, nie bežným, pretože každé rozhodnutie, ktorým súd zasahuje do života rodiny je krajným riešením. V prípade nariadenia neodkladného opatrenia v konaniach vo veciach starostlivosti o maloleté deti je prvoradým, vždy záujem maloletých detí. Výkon</w:t>
      </w:r>
    </w:p>
    <w:p>
      <w:r>
        <w:t>rodičovských práv a povinností nesmie vystaviť maloleté deti negatívnym vplyvnom. Je potrebné brať ohľad na záujem dotknutých osôb, predovšetkým na záujem maloletých detí. Európsky súd pre ľudské práva v tejto súvislosti pripomína, že medzi záujmom maloletého dieťaťa a jeho rodiča sa musí nájsť spravodlivá rovnováha. Prisúdil sa zvláštny význam zvrchovanému záujmu dieťaťa, ktoré podľa svojej povahy a závažnosti môže prevážiť nad záujmom rodičov. Uvedené konštatovania majú na mysli potrebu nájdenia určitého a konkrétneho spôsobu zosúladenia toho, čo je v záujme maloletého a čo je v záujme jeho rodičov. 16. Z vykonaného dokazovania mal súd za preukázané, že návrh na zverenie maloletej do dočasnej starostlivosti je v súčasnej dobe v záujme maloletého dieťaťa. V danom prípade bola preukázaná potreba okamžitej úpravy pomerov maloletej, nakoľko z návrhu navrhovateľov ako aj zo správy úradu práce, sociálnych vecí a rodiny vyplýva, že maloletá matka sa o svoje dieťa nestará, nezabezpečuje mu každodennú potrebnú starostlivosť, nakoľko ráno odchádza do školy, zo školy ide za priateľom a večer sa vracia domov. Víkendy trávi u svojho priateľa, ktorý má zlý vplyv na jej správanie. Maloletej matke sa zhoršil aj prospech v škole a rodičia s maloletou matkou majú výchovné problémy. Plnohodnotne sa o svoje dieťa nevie postarať, je voči rodičom agresívna, správa sa vulgárne, neuznáva snahu rodičov jej pomôcť, nevidí, že jej partner sa voči nej správa agresívne a v značenej miere požíva alkoholické nápoje, fyzicky maloletú matku napáda a ponižuje. Maloletá je zmanipulovaná priateľom, počúva len jeho a nedá si pomôcť. Z toho dôvodu rodičia s ňou navštívili aj psychiatričku D. P., ktorá odporučila sedenia u klinického psychológa. Vzhľadom na vyššie uvedené skutočnosti, keď maloletá matka zanedbáva starostlivosť o svoju dcéru, je v súčasnosti odôvodnené, aby maloletá bola zverená do dočasnej starostlivosti starých rodičov, keďže si to vyžaduje priaznivý fyzický, psychický a sociálny vývin maloletej, ktorý je v súčasnosti ohrozený. Starí rodičia majú vytvorené vhodné podmienky na výchovu a starostlivosť o maloleté dieťa, prejavujú zodpovedný postoj k povinnostiam voči maloletej a svojím spôsobom života zaručujú, že dočasná starostlivosť bude vykonávaná v najlepšom záujme dieťaťa. Z týchto dôvodov súd zveril maloletú do dočasnej starostlivosti starých rodičov, nakoľko je to najvhodnejšie riešenie v prospech maloletej. 17. Predmetné neodkladné opatrenie bude trvať až do právoplatného skončenia konania vo veci samej vedenej pod spisovou značkou 17P/72/2026. Poučenie: 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w:t>
      </w:r>
    </w:p>
    <w:p>
      <w:r>
        <w:t>Podľa § 367 ods. 3 CMP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https://www.kauzis.sk/judikatura/r/ECLI:SK:OSLC:2026:6626201894.2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