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Liptovský Mikuláš sp. zn. 11C/66/2023 z 12. 8. 2024</w:t>
      </w:r>
    </w:p>
    <w:p>
      <w:r>
        <w:t>Uznesenie Okresného súdu Liptovský Mikuláš z 12. augusta 2024, sp. zn. 11C/66/2023, ECLI:SK:OSLM:2024:5623215219.3</w:t>
      </w:r>
    </w:p>
    <w:p>
      <w:r>
        <w:t>Súd: Okresný súd Liptovský Mikuláš</w:t>
      </w:r>
    </w:p>
    <w:p>
      <w:r>
        <w:t>Spisová značka: 11C/66/2023</w:t>
      </w:r>
    </w:p>
    <w:p>
      <w:r>
        <w:t>ECLI: ECLI:SK:OSLM:2024:5623215219.3</w:t>
      </w:r>
    </w:p>
    <w:p>
      <w:r>
        <w:t>Dátum vydania: 12. 8. 2024</w:t>
      </w:r>
    </w:p>
    <w:p>
      <w:r>
        <w:t>Forma: Uznesenie</w:t>
      </w:r>
    </w:p>
    <w:p>
      <w:pPr>
        <w:pStyle w:val="Heading2"/>
      </w:pPr>
      <w:r>
        <w:t>Text rozhodnutia</w:t>
      </w:r>
    </w:p>
    <w:p>
      <w:r>
        <w:t>Súd: Spisová značka: Identifikačné číslo súdneho spisu: Dátum vydania rozhodnutia: Meno a priezvisko sudcu, VSÚ: ECLI:</w:t>
      </w:r>
    </w:p>
    <w:p>
      <w:r>
        <w:t>Okresný súd Liptovský Mikuláš 11C/66/2023 5623215219 12. 08. 2024 Mgr. Robert Droppa ECLI:SK:OSLM:2024:5623215219.3</w:t>
      </w:r>
    </w:p>
    <w:p>
      <w:r>
        <w:t>Uznesenie Okresný súd Liptovský Mikuláš v spore žalobcov v 1. rade A. B. C., nar. XX. XX. XXXX, trvale bytom D. E. XXXX/, F., v 2. rade RMF CORP s. r. o., so sídlom Vajanského 20, Púchov, IČO: 46 594 141, v 3. rade G. E., nar. XX. XX. XXXX, trvale bytom K. H. XXXX/XX, I., v 4. rade E. E., nar. XX. XX. XXXX, trvale bytom K. H. XXXX/XX, I., v 5. rade B. G., nar. XX. XX. XXXX, trvale bytom J. XXX, v 6. rade K. A. L., M., nar. XX. XX. XXXX, trvale bytom N. J. XXXXX/XX, H., v 7. rade E. O. I. J., nar. XX. XX. XXXX, bytom P. XXXX/XX, E., v 8. rade E. I., nar. XX. XX. XXXX, bytom P. XXXX/XX, E., v 9. rade E. B. P., nar. XX. XX. XXXX, trvale bytom Q. XX, N. A., v 10. rade E. R. R., R., nar. XX. XX. XXXX, trvale bytom Q. XX, N. A. a v 11. rade VRA advisory, s. r. o., so sídlom Na kopci 1819/7, Veľká Lomnica, IČO: 53 247 779, zastúpených SOUKENÍK – ŠTRPKA, s. r. o., so sídlom Šoltésovej 14, Bratislava, IČO: 36 862 711, proti žalovaným v 1. rade H. I., nar. XX. XX. XXXX, trvale bytom L. I. XX, v 2. rade L. Q., nar. XX. XX. XXXX, trvale bytom L. I. XX, zastúpených Mgr. Samuelom Dorociakom, advokátom so sídlom 1. mája 697/26, Liptovský Mikuláš, o zriadenie vecného bremena, takto rozhodol: I. Súd konanie z a s t a v u j e . II. Žiadna zo strán n e m á právo na náhradu trov konania. III. Žalobcom súd v r a c i a prostredníctvom prevádzkovateľa systému, Slovenská pošta, a. s., so sídlom Partizánska cesta 9, Banská Bystrica, IČO: 36 631 124, súdny poplatok vo výške 39,50 eura a to k rukám žalobcu v 1. rade odôvodnenie: 1. Žalobou doručenou 18. 08. 2023 sa žalobcovia domáhali zriadenia vecného bremena spočívajúceho v práve prechodu peši a v práve prejazdu motorovými vozidlami v ktorúkoľvek hodinu cez pozemok zapísaný na liste vlastníctva č. XXXX, pre katastrálne územie L. I., parcela registra KN-C č. 1080/4, zastavaná plocha a nádvorie o výmere 191 m2, v rozsahu, ako je na ňom umiestnená existujúca cestná komunikácia v prospech všetkých vlastníkov nehnuteľností, vrátane nájomcov a osôb, ktoré tieto nehnuteľnosti oprávnene užívajú, nachádzajúcich sa v katastrálnom území L. I., zapísané na liste vlastníctva č. XXXX, parcela registra KN-C č. 1235/68, KN-C č.1235/82, KN-C č. 1235/83, KN-C č. 1235/95, KN-C č. 1235/96, KN-C č. 1235/97, KN-C č. 1235/98, KN-C č. 1235/133, stavba so súpisným číslom 288, na liste vlastníctva č. XXXX, parcela registra KN-C č. 1235/70, KN-C č. 1235/84, KN-C č. 1235/99, KN-C č. 1235/100, KN-C č. 1235/101, KN-C č. 1235/102, KN-C č. 1235/103, KN-C č. 1235/104, KN-C č. 1235/115, KN-C č. 1235/134, stavba si súpisným číslom XXX, na liste vlastníctva č. XXXX, parcela registra KN-C č. 1235/71, KN-C č. 1235/85, KNC č. 1235/105, KN-C č. 1235/106, KN-C č. 1235/107, KN-C č. 1235/108, KN-C č. 1235/135, stavba so súpisným číslom 291, na liste vlastníctva č. XXXX, parcela registra KN-C č. 1235/72, KN-C č. 1235/86, KN-C č. 1235/86, KN-C č. 1235/109, KN-C č. 1235/110, KN-C č. 1235/111, KN-C č. 1235/136, stavba so súpisným číslom XXX, na liste vlastníctva č. XXXX, parcela registra KN-C č. 1235/78, KN-C č. 1235/79, KN-C č. 1235/92, KN-C č. 1235/112, KN-C č. 1235/113, KN-C č. 1235/114, KN-C č. 1235/137, stavba so súpisným číslom XXX, na liste vlastníctva č. XXXX, parcela registra KN-C č. 1235/77, KN-C č. 1235/91, KN-C č. č. 1235/116, KN-C č. 1235/117, KN-C č. 1235/118, KN- C č.</w:t>
      </w:r>
    </w:p>
    <w:p>
      <w:r>
        <w:t>1235/119, KN-C č. 1235/138, stavba so súpisným číslom 294, na liste vlastníctva č. XXXX, parcela registra KN-C č. 1235/74, KN-C č. 1235/75, KN-C č. 1235/88, KN-C č. 1235/121, KN-C č. 1235/122, KN-C č. 1235/123, KN-C č. 1235/132, na liste vlastníctva č. XXXX, parcela registra KN-C č. 1235/73, KN-C č. 1235/87, KN-C č. 1235/124, KN-C č. 1235/125, KN-C č. 1235/139, rozostavaná stavba bez súpisného čísla na pozemku parcely registra KN-C č. 1235/139. 2. Strany sporu pred prvým pojednávaním zhodne navrhli prerušiť konanie z dôvodu prebiehajúcich mimosúdnych rokovaní. Súd prerušil konanie uznesením zo dňa 19. 12. 2023, sp. zn. 11C/66/2023, právoplatným 16. 01. 2024. 3. Podľa § 163 ods. 2 Civilného sporového poriadku, ak je konanie prerušené, súd v ňom pokračuje na návrh ktorejkoľvek strany. Ak sa návrh na pokračovanie v konaní nepodá do šiestich mesiacov od právoplatnosti uznesenia o prerušení konania, súd konanie zastaví. 4. Nakoľko žiadna zo strán sporu nepodala do šiestich mesiacov od právoplatnosti uznesenia o prerušení konania, teda do 16. 07. 2024, návrh na pokračovanie v konaní, súd v súlade s citovaným ustanovením konanie zastavil. 5. O náhrade trov konania súd rozhodol v súlade s § 255 ods. 2 C. s. p. tak, že žiadna zo strán nemá právo na náhradu trov konania. 6. Žalobcovia zaplatila súdny poplatok zo žaloby vo výške 49,50 eura. Nakoľko súd konanie zastavil, v súlade s § 11ods. 3 zákona č. 71/1992 Zb. o súdnych poplatkoch mu vznikol nárok na vrátenie súdneho poplatku, podľa § 11 ods. 4 zákona o súdnych poplatkoch kráteného o sumu 10,- eur. Súdny poplatok vo výške 39,50 eura vráti žalobcom prevádzkovateľ systému, ktorému súd po právoplatnosti tohto rozhodnutia doručí predmetné uznesenie. Poučenie: Proti rozhodnutiu vo výroku o zastavení a náhrade trov konania je prípustné odvolanie, ktoré je možné podať v lehote 15 dní odo dňa jeho doručenia na Okresnom súde Liptovský Mikuláš písomne v dvoch vyhotoveniach. Odvolanie môže podať strana, v ktorej neprospech bolo rozhodnutie vydané.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predchádzajúcom odseku, ak táto vada mala vplyv na rozhodnutie vo veci samej. Odvolacie dôvody a dôkazy na ich preukázanie možno meniť a dopĺňať len do uplynutia lehoty na podanie odvolania. Proti uzneseniu, vo výroku o vrátení súdneho poplatku, nie je prípustné odvolanie ods. 2 C. s. p.).</w:t>
      </w:r>
    </w:p>
    <w:p>
      <w:r>
        <w:t>(§ 355</w:t>
      </w:r>
    </w:p>
    <w:p/>
    <w:p>
      <w:r>
        <w:t>Zdroj: KAUZIS.SK – https://www.kauzis.sk/judikatura/r/ECLI:SK:OSLM:2024:5623215219.3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