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12C/16/2023 z 23. 5. 2024</w:t>
      </w:r>
    </w:p>
    <w:p>
      <w:r>
        <w:t>Rozsudok Okresného súdu Liptovský Mikuláš z 23. mája 2024, sp. zn. 12C/16/2023, ECLI:SK:OSLM:2024:5623217153.2</w:t>
      </w:r>
    </w:p>
    <w:p>
      <w:r>
        <w:t>Súd: Okresný súd Liptovský Mikuláš</w:t>
      </w:r>
    </w:p>
    <w:p>
      <w:r>
        <w:t>Spisová značka: 12C/16/2023</w:t>
      </w:r>
    </w:p>
    <w:p>
      <w:r>
        <w:t>ECLI: ECLI:SK:OSLM:2024:5623217153.2</w:t>
      </w:r>
    </w:p>
    <w:p>
      <w:r>
        <w:t>Dátum vydania: 23.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12C/16/2023 5623217153 23. 05. 2024 JUDr. Renáta Krajčiová ECLI:SK:OSLM:2024:5623217153.2</w:t>
      </w:r>
    </w:p>
    <w:p>
      <w:r>
        <w:t>ROZSUDOK V MENE SLOVENSKEJ REPUBLIKY 2 12C/16/2023 Okresný súd Liptovský Mikuláš sudkyňou JUDr. Renátou Krajčiovou v spore žalobkyne: A. B. C., nar. XX. XX. XXXX, trvale bytom D. E. XXXX/X, F., zast. JUDr. Milanom Klobušiakom, advokátom, AK Štefana Moyzesa 7, 034 01 Ružomberok, IČO: 31941427, proti žalovanej: E. G., nezistený vlastník, zast. zákonným zástupcom Slovenským pozemkovým fondom, so sídlom Búdková 36, 817 15 Bratislava, IČO: 17335345, o zrušenie a vyporiadanie podielového spoluvlastníctva k nehnuteľnosti, takto rozhodol: 2 12C/16/2023 I. Súd z r u š u j e podielové spoluvlastníctvo žalobkyne a žalovanej k nehnuteľnosti zapísanej v liste vlastníctva č. XXX pre okres Liptovský Mikuláš, obec a katastrálne územie H. I. ako parcela registra „E“, zapísaná na mape určeného operátu č. 397, trvalý trávny porast, o výmere 1928 m2. II. Súd p r i k a z u j e nehnuteľnosť zapísanú v liste vlastníctva č. XXX pre okres Liptovský Mikuláš, obec a katastrálne územie H. I. ako parcela registra „E“, zapísaná na mape určeného operátu č. 397, trvalý trávny porast, o výmere 1928 m2, do vlastníctva žalobkyne v celosti. III. Žalobkyňa j e p o v i n n á za nadobudnutý podiel zaplatiť žalovanej sumu 3.085,- eur, a to na depozitný účet správcu - Slovenského pozemkového fondu, so sídlom Búdková 36, 817 15 Bratislava, IČO: 17335345, IBAN: J. XXXX XXXX XXXX XXXX XXXX, VS: 12162023, a to do 3 dní od právoplatnosti výroku tohto rozsudku. IV. Súd žiadnej zo strán sporu nárok na náhradu trov konania n e p r i z n á v a . odôvodnenie: 2 12C/16/2023 1. Podľa § 221 písm. a) CSP, písomné vyhotovenie rozsudku nemusí obsahovať odôvodnenie, ak je na pojednávaní vyhlásený rozsudok za prítomnosti všetkých strán alebo ich zástupcov, ktorí sa vzdajú odvolania. Podľa § 2 ods.1 CMP, na konania podľa tohto zákona sa použijú ustanovenia Civilného sporového poriadku, ak tento zákon neustanovuje inak.</w:t>
      </w:r>
    </w:p>
    <w:p>
      <w:r>
        <w:t>Poučenie: 2 12C/16/2023 Proti rozsudku súdu prvej inštancie možno podať odvolanie v lehote 15 dní odo dňa jeho doručenia na Okresnom súde Liptovský Mikuláš písomne v 2 vyhotoveniach.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Podľa § 365 ods.1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ods.3 CSP, odvolacie dôvody a dôkazy na ich preukázanie možno meniť a dopĺňať len do uplynutia lehoty na podanie odvolania. Ak povinný dobrovoľne nesplní, čo mu ukladá vykonateľné rozhodnutie, oprávnený môže podať návrh na uskutočnenie exekúcie podľa zákona č. 233/1995 Z.z. o súdnych exekútoroch a exekučnej činnosti (Exekučný poriadok) a o zmene a doplnení ďalších zákonov. Po vyhlásení rozsudku sa právny zástupca žalobkyne, ako aj poverený zamestnanec zákonného zástupcu žalovanej vzdali odvolania voči všetkým výrokovým častiam vyhláseného rozsudku.</w:t>
      </w:r>
    </w:p>
    <w:p/>
    <w:p>
      <w:r>
        <w:t>Zdroj: KAUZIS.SK – https://www.kauzis.sk/judikatura/r/ECLI:SK:OSLM:2024:5623217153.2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