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5C/2/2024 z 19. 11. 2024</w:t>
      </w:r>
    </w:p>
    <w:p>
      <w:r>
        <w:t>Uznesenie Okresného súdu Liptovský Mikuláš z 19. novembra 2024, sp. zn. 5C/2/2024, ECLI:SK:OSLM:2024:5624200059.2</w:t>
      </w:r>
    </w:p>
    <w:p>
      <w:r>
        <w:t>Súd: Okresný súd Liptovský Mikuláš</w:t>
      </w:r>
    </w:p>
    <w:p>
      <w:r>
        <w:t>Spisová značka: 5C/2/2024</w:t>
      </w:r>
    </w:p>
    <w:p>
      <w:r>
        <w:t>ECLI: ECLI:SK:OSLM:2024:5624200059.2</w:t>
      </w:r>
    </w:p>
    <w:p>
      <w:r>
        <w:t>Dátum vydania: 19. 11.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5C/2/2024 5624200059 19. 11. 2024 Mgr. Magdaléna Andreánska ECLI:SK:OSLM:2024:5624200059.2</w:t>
      </w:r>
    </w:p>
    <w:p>
      <w:r>
        <w:t>Uznesenie Okresný súd Liptovský Mikuláš v právnej veci žalobcu A. B., nar. XX. XX. XXXX, trvale bytom C. XXXX/ XX, D. E., proti žalovaným 1/ E. F. G. E., nar. XX. XX. XXXX, trvale bytom H. XXX/XX, I., 2/ E. E., nar. XX. XX. XXXX, trvale bytom C. XXX/XX, D. E., v konaní o zriadenie vecného bremena, takto rozhodol: Konanie sa zastavuje. Žiadnej zo strán sa nepriznáva nárok na náhradu trov konania. Žalobcovi A. B., nar. XX. XX. XXXX, trvale bytom C. XXXX/XX, D. E., sa po právoplatnosti tohto uznesenia vracia prostredníctvom príslušného prevádzkovateľa systému – Slovenskej pošty, a.s., so sídlom Partizánska cesta 9, 975 99 Banská Bystrica, IČO : 36 631 124, súdny poplatok zo žaloby vo výške 92,80 €. odôvodnenie: 1. Žalobou, doručenou Okresnému súdu Liptovský Mikuláš dňa 3. 1. 2024, sa žalobca domáha zriadenia vecného bremena v prospech žalobcu ako vlastníka stavby rodinného domu súp. č. XXXX postavenej na pozemku parc. č. KNC 3259/1, zastavaná plocha a nádvorie o výmere 128 m2, nachádzajúcej sa v katastrálnom území D. E., zapísanej na liste vlastníctva č. XXXX vedenom katastrálnym odborom Okresného úradu Liptovský Mikuláš, spočívajúceho v práve vstupu na parcelu KNC parc. č. KNC 3257/1, zastavaná plocha a nádvorie o výmere 384 m2, nachádzajúcej sa v katastrálnom území D. E., zapísanej na liste vlastníctva č. XXXX vedenom katastrálnym odborom Okresného úradu Liptovský Mikuláš, k miestu spoločnej odpadovej šachty vyznačenej na kópii katastrálnej mapy, a povinnosti žalovaných strpieť výkon práva vstupu na parcelu KNC 3257/1, zastavaná plocha a nádvorie o výmere 384 m2, nachádzajúcej sa v katastrálnom území D. E., zapísanej na liste vlastníctva č. XXXX vedenom katastrálnym odborom Okresného úradu Liptovský Mikuláš, v miestach vyznačených na kópii katastrálnej mapy, žalobcom ako vlastníkom stavby rodinného domu súp. č. XXXX postavenej na pozemku parc. č. KNC 3259/1, zastavaná plocha a nádvorie o výmere 128 m2, nachádzajúcej sa v katastrálnom území D. E., zapísanej na liste vlastníctva č. XXXX vedenom katastrálnym odborom Okresného úradu Liptovský Mikuláš. 2. Žalobca, podaním doručeným súdu dňa 18. 11. 2024, pred doručením žaloby žalovaným 1/ a 2/, zobral žalobu v celom rozsahu späť, z dôvodu, že žalovaní 1/ a 2/ previedli pozemok na tretiu stranu, s ktorou sa mimosúdne dohodol o zriadení vecného bremena. 3. Podľa § 144 Civilného sporového poriadku, žalobca môže vziať žalobu späť. 4. Podľa § 145 ods. 1 Civilného sporového poriadku, ak je žaloba vzatá späť celkom, súd konanie zastaví. 5. Podľa § 146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§168 CSP</w:t>
      </w:r>
    </w:p>
    <w:p>
      <w:r>
        <w:t>alebo pojednávanie. Súhlas žalovaného je potrebný vždy, ak určitý spôsob usporiadania vzťahu medzi stranami vyplýva z osobitného predpisu. 6. V zmysle vyššie citovaných zákonných ustanovení súd zastavil konanie, nakoľko žalobca vzal žalobu v celom rozsahu späť skôr, než bola žaloba doručená žalovaným 1/ a 2/, skôr než sa začalo pojednávanie, resp. predbežné prejednanie sporu. Súhlas žalovaných 1/ a 2/ nebol potrebný. 7. Podľa § 256 ods. 1 Civilného sporového poriadku, ak strana procesne zavinila zastavenie konania, súd prizná náhradu trov konania protistrane. 8. Podľa § 257 Civilného sporového poriadku, výnimočne súd neprizná náhradu trov konania, ak existujú dôvody hodné osobitného zreteľa. 9. Podľa § 262 ods. 1 Civilného sporového poriadku, o nároku na náhradu trov konania rozhodne aj bez návrhu súd v rozhodnutí, ktorým sa konanie končí. 10. Súd pri rozhodovaní o nároku na náhradu trov konania, v prípade zastavenia konania, skúma zavinenie strán sporu. Zavinenie pri späťvzatí žaloby je potrebné skúmať v príčinnej súvislosti a zobrať do úvahy aj správanie strán sporu. Pri späťvzatí žaloby zásadne platí, že zastavenie konania zavinil žalobca, s výnimkou prípadov, že tento preukáže, že pre správanie žalovaného vzal späť žalobu, ktorá bola podaná dôvodne. Vzhľadom na dôvod zastavenia konania, ktorý uviedol žalobca pri späťvzatí žaloby, t. j., že žalovaní 1/, 2/ už nie sú vlastníkmi pozemku, ku ktorému malo byť zriadené vecné bremeno a žalobca sa s osobou, na ktoré bolo prevedené vlastníctvo k pozemku mimosúdne dohodol, súd žiadnej zo strán nárok na náhradu trov konania nepriznal náhradu. 11. Podľa § 11 ods. 3 prvá veta zákona 71/1992 Zb. o súdnych poplatkoch a poplatku za výpis z registra trestov v znení neskorších predpisov (ďalej len „ZSP“),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12. Podľa § 11 ods. 4 ZSP, okrem poplatku v konaní o rozvod manželstva a poplatku, ktorý sa vracia podľa odseku 1, sa poplatok alebo jeho časť (preplatok) vracia krátený o 1%, najmenej však 6,70 €. Ak sa návrh vzal späť pred zaplatením poplatku, poplatok sa nevyrubuje. 13. Podľa § 11 ods. 6 písm. b) ZSP,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14. Podľa § 7a ZSP, vypočítaný poplatok sa zaokrúhli s presnosťou na eurocenty tak, že ak suma prevyšujúca celé číslo je a) menšia ako 50, poplatok sa zaokrúhli na celé euro nadol, b) rovná 50, poplatok sa nezaokrúhli, c) väčšia ako 50, poplatok sa zaokrúhli na pol eura nadol. 15. V súlade s citovanými zákonnými ustanoveniami súd rozhodol o vrátení zaplateného súdneho poplatku zo žaloby. Súdny poplatok sa vracia v súlade s ustanovením § 11 ods. 4 zákona o súdnych poplatkoch krátený o 1 %, najmenej o sumu 6,70 € a po zaokrúhlení vo výške 92,80 € (zaplatený súdny poplatok vo výške 99,50 €, krátený o sumu 6,70 €, t. j. 92,80 €). Súdny poplatok bude žalobcovi vrátený prostredníctvom príslušného prevádzkovateľa systému tak, ako je to uvedené vo výrokovej časti tohto rozhodnutia. Lehota v zmysle ustanovenia § 13 ods. 3 zákona o súdnych poplatkoch, v rámci ktorej možno rozhodnúť o vrátení súdneho poplatku, neuplynula.</w:t>
      </w:r>
    </w:p>
    <w:p>
      <w:r>
        <w:t>Poučenie: Proti tomuto uzneseniu možno podať odvolanie v lehote 15 dní od jeho doručenia prostredníctvom Okresného súdu Liptovský Mikuláš na Krajský súd v Žiline písomne v troch vyhotoveniach. (§ 357 písm. a/ Civilného sporového poriadku). Podľa § 359 Civilného sporového poriadku, odvolanie môže podať strana, v ktorej neprospech bolo rozhodnutie vydané. Podľa § 362 ods. 1 Civilného sporového poriadku, odvolanie sa podáva v lehote 15 dní od doručenia rozhodnutia na súde, proti ktorého rozhodnutiu smeruje. Ak bolo vydané opravné uznesenie, lehota plynie znovu od doručenia opravného uznesenia len v rozsahu vykonanej opravy.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w:t>
      </w:r>
    </w:p>
    <w:p/>
    <w:p>
      <w:r>
        <w:t>Zdroj: KAUZIS.SK – https://www.kauzis.sk/judikatura/r/ECLI:SK:OSLM:2024:5624200059.2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