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10C/35/2024 z 17. 6. 2024</w:t>
      </w:r>
    </w:p>
    <w:p>
      <w:r>
        <w:t>Rozsudok Okresného súdu Liptovský Mikuláš z 17. júna 2024, sp. zn. 10C/35/2024, ECLI:SK:OSLM:2024:5624201744.2</w:t>
      </w:r>
    </w:p>
    <w:p>
      <w:r>
        <w:t>Súd: Okresný súd Liptovský Mikuláš</w:t>
      </w:r>
    </w:p>
    <w:p>
      <w:r>
        <w:t>Spisová značka: 10C/35/2024</w:t>
      </w:r>
    </w:p>
    <w:p>
      <w:r>
        <w:t>ECLI: ECLI:SK:OSLM:2024:5624201744.2</w:t>
      </w:r>
    </w:p>
    <w:p>
      <w:r>
        <w:t>Dátum vydania: 17.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10C/35/2024 5624201744 17. 06. 2024 JUDr. Eva Uličná ECLI:SK:OSLM:2024:5624201744.2</w:t>
      </w:r>
    </w:p>
    <w:p>
      <w:r>
        <w:t>ROZSUDOK V MENE SLOVENSKEJ REPUBLIKY Okresný súd Liptovský Mikuláš sudkyňou JUDr. Evou Uličnou v právnej veci žalobkyne A. B. C., nar. X. X. XXXX, trvale bytom D. E., C. XXX/XX, proti žalovanému F. C., nar. XX. X. XXXX, trvale bytom D. E., C. XXX/XX, v spore o zrušenie bezpodielového spoluvlastníctva manželov za trvania manželstva, takto rozhodol: Bezpodielové spoluvlastníctvo manželov A. B. C., F. G. a F. C., ktoré vzniklo uzavretím ich manželstva dňa XX. X. XXXX H. F., sa zrušuje. Žalobkyni sa voči žalovanému nárok na náhradu trov konania nepriznáva. odôvodnenie: V súlade s ustanovením § 221 písm. a) Civilného sporového poriadku rozsudok neobsahuje odôvodnenie, nakoľko bol vyhlásený na pojednávaní za prítomnosti strán sporu, ktoré sa vzdali odvolania. Poučenie: Proti tomuto rozsudku je prípustné odvolanie v lehote 15 dní od doručenia rozsudku na Okresnom súde Liptovský Mikuláš,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Strany sporu sa vzdali práva podať proti rozsudku odvolanie.</w:t>
      </w:r>
    </w:p>
    <w:p/>
    <w:p>
      <w:r>
        <w:t>Zdroj: KAUZIS.SK – https://www.kauzis.sk/judikatura/r/ECLI:SK:OSLM:2024:5624201744.2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