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20P/52/2024 z 19. 6. 2024</w:t>
      </w:r>
    </w:p>
    <w:p>
      <w:r>
        <w:t>Rozsudok Okresného súdu Liptovský Mikuláš z 19. júna 2024, sp. zn. 20P/52/2024, ECLI:SK:OSLM:2024:5624201751.3</w:t>
      </w:r>
    </w:p>
    <w:p>
      <w:r>
        <w:t>Súd: Okresný súd Liptovský Mikuláš</w:t>
      </w:r>
    </w:p>
    <w:p>
      <w:r>
        <w:t>Spisová značka: 20P/52/2024</w:t>
      </w:r>
    </w:p>
    <w:p>
      <w:r>
        <w:t>ECLI: ECLI:SK:OSLM:2024:5624201751.3</w:t>
      </w:r>
    </w:p>
    <w:p>
      <w:r>
        <w:t>Dátum vydania: 19.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20P/52/2024 5624201751 19. 06. 2024 JUDr., LL.M. Ivana Stehlíková ECLI:SK:OSLM:2024:5624201751.3</w:t>
      </w:r>
    </w:p>
    <w:p>
      <w:r>
        <w:t>ROZSUDOK V MENE SLOVENSKEJ REPUBLIKY Okresný súd Liptovský Mikuláš sudkyňou JUDr. Ivanou Stehlíkovou, LL.M., v právnej veci starostlivosti súdu o maloleté deti: A. B., nar. XX.XX.XXXX a C. B., nar. XX.XX.XXXX, obe bytom ako matka, zastúpené kolíznym opatrovníkom Úradom práce, sociálnych vecí a rodiny Ružomberok, so sídlom Námestie Slobody 9, IČO: 30 794 536, deti rodičov: matky: A. D. B., nar. XX.XX.XXXX, trvale bytom C. E. XXXX/X, F., právne zastúpená advokátkou JUDr. Zuzanou Medveckou, so sídlom Garbiarska 695, Liptovský Mikuláš, IČO: 51 838 745 a otca: A. A. B., nar. XX.XX.XXXX, trvale bytom G. XXX, H. F., toho času bytom I. XXX/X, F., právne zastúpeného Advokátska kancelária Kováčik Legal s.r.o., so sídlom Radlinského 1729, Dolný Kubín, IČO: 47 238 429, v konaní o návrhu matky na úpravu výkonu rodičovských práv a povinností k maloletým deťom na čas do rozvodu manželstva, takto rozhodol: I. Súd s c h v a ľ u j e rodičovskú dohodu v nasledovnom znení: 1. Maloleté deti A. B., nar. XX.XX.XXXX a maloletá C. B., nar. XX.XX.XXXX, sa na čas do rozvodu manželstva z v e r u j ú do osobnej starostlivosti matky, pričom obidvaja rodičia sú oprávnení maloleté deti zastupovať a spravovať ich majetok v bežných veciach. 2. Otec sa z a v ä z u j e prispievať na výživu maloletého A. B., nar. XX.XX.XXXX, výživným vo výške 180,- eur mesačne a na maloletú C. B., nar. XX.XX.XXXX, výživným vo výške 150,- eur mesačne vždy do 20. dňa každého kalendárneho mesiaca vopred k rukám matky maloletých detí, počnúc od 23.04.2024. 3. Zameškané výživné za obdobie od 23.04.2024 do 30.06.2024 celkovo vo výške 270,- eur mesačne sa otec z a v ä z u j e uhradiť v troch splátkach po 90,- eur počnúc mesiacom júl 2024 spolu s bežným výživným, t. j. do 20. dňa kalendárneho mesiaca k rukám matky maloletých detí, pod stratou výhody splátok v prípade neuhradenia čo aj len jednej splátky riadne a včas. 4. Rodičia žiadajú styk s maloletými deťmi n e u p r a v i ť . II. Žiaden z účastníkov n e m á nárok na náhradu trov konania. odôvodnenie: 1. Predmetom konania bola úprava výkonu rodičovských práv a povinností k maloletým deťom účastníkov konania na čas do rozvodu manželstva. 2. Podľa § 36 ods. 1 Za´kona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starostlivosti.(veta 1. a 2.) Ustanovenia § 24, § 25 a 26 sa použijú primerane. (veta 4.).</w:t>
      </w:r>
    </w:p>
    <w:p>
      <w:r>
        <w:t>3. Podľa § 62 ods. 1,2,4 a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4. Podľa § 78 ods. 1 Zákona o rodine, dohody a súdne rozhodnutia o výživnom možno zmeniť, ak sa zmenia pomery. Okrem výživného pre maloleté dieťa je zmena alebo zrušenie výživného možné len na návrh. 5. Písomné vyhotovenie rozsudku neobsahuje odôvodnenie, lebo po jeho vyhlásení na pojednávaní za prítomnosti všetkých účastníkov a ich zástupcov sa účastníci a ich zástupcovia vzdali odvolania podľa § 2 Civilného mimosporového poriadku (ďalej len „CMP“ a § 221 písm. a), § 368 Civilného sporového poriadku (ďalej len „CSP“). 6. O trovách konania súd rozhodol podľa § 52 CMP tak, že žiaden z účastníkov nemá nárok na náhradu trov konania.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Proti tomuto rozsudku odvolanie n i e j e prípustné, nakoľko účastníci sa vzdali odvolania po vyhlásení rozhodnutia (§ 368 CSP).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dieťaťu podľa § 370 a nasl. CMP. Rozsudky o výživnom sú vykonateľné doručením rozsudku. Ak vo veciach starostlivosti súdu o maloletých súd schválil dohodu rodičov, nie sú rodičia oprávnení podať voči výroku, ktorým bola dohoda schválená, odvolanie (§ 122 CMP).</w:t>
      </w:r>
    </w:p>
    <w:p/>
    <w:p>
      <w:r>
        <w:t>Zdroj: KAUZIS.SK – https://www.kauzis.sk/judikatura/r/ECLI:SK:OSLM:2024:5624201751.3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