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Okresného súdu Liptovský Mikuláš sp. zn. 20P/29/2024 z 19. 9. 2025</w:t>
      </w:r>
    </w:p>
    <w:p>
      <w:r>
        <w:t>Opravné uznesenie Okresného súdu Liptovský Mikuláš z 19. septembra 2025, sp. zn. 20P/29/2024, ECLI:SK:OSLM:2025:5624201014.7</w:t>
      </w:r>
    </w:p>
    <w:p>
      <w:r>
        <w:t>Súd: Okresný súd Liptovský Mikuláš</w:t>
      </w:r>
    </w:p>
    <w:p>
      <w:r>
        <w:t>Spisová značka: 20P/29/2024</w:t>
      </w:r>
    </w:p>
    <w:p>
      <w:r>
        <w:t>ECLI: ECLI:SK:OSLM:2025:5624201014.7</w:t>
      </w:r>
    </w:p>
    <w:p>
      <w:r>
        <w:t>Dátum vydania: 19. 9. 2025</w:t>
      </w:r>
    </w:p>
    <w:p>
      <w:r>
        <w:t>Forma: Opravné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Liptovský Mikuláš 20P/29/2024 5624201014 19. 09. 2025 JUDr., LL.M. Ivana Stehlíková ECLI:SK:OSLM:2025:5624201014.7</w:t>
      </w:r>
    </w:p>
    <w:p>
      <w:r>
        <w:t>Opravné uznesenie Okresný súd Liptovský Mikuláš sudkyňou JUDr. Ivanou Stehlíkovou, LL.M., v právnej veci starostlivosti súdu o maloleté deti: A. B., nar. XX.XX.XXXX a C. B., nar. XX.XX.XXXX, bytom pri matke, zastúpené kolíznym opatrovníkom: Úrad práce, sociálnych vecí a rodiny Ružomberok, so sídlom Námestie Slobody 9, Ružomberok, IČO: 30 794 536, dieťa rodičov: matky: D. A. B., nar. XX.XX.XXXX, trvale bytom E. XXXX/XX, F., právne zastúpenej: Advokátska kancelária JUDr. Ladislav Janči, s. r. o., sídlo: Dončova 1451/21, Ružomberok, IČO: 36 862 304 a otca: D. C. B., G., nar. XX.XX.XXXX, trvale bytom H. XXXX/XX, F., právne zastúpeného advokátom JUDr. Antonom Tabačákom, PhD., so sídlom Oravský Biely Potok 82, IČO: 42 221 919, v konaní o návrhu matky na zvýšenie výživného na maloleté deti, o oprave rozsudku, takto rozhodol: V rozsudku Okresného súdu Liptovský Mikuláš zo dňa 24.09.2024, č. k. 20P/29/2024-406 sa o p r a v u j e v záhlaví rozsudku nesprávne uvedený dátum narodenia otca D. C. B., G. na správny dátum narodenia XX.XX.XXXX a výroky I. a II. rozsudku, ktoré správne znejú: I. M e n í s a rozsudok Okresného súdu Ružomberok zo dňa 16.09.2019, č. k. 3P/32/2019-44 v časti o výživnom tak, že otec je povinný prispievať na výživu maloletej A. B., nar. XX.XX.XXXX výživným vo výške 900,- eur mesačne a na výživu maloletej C. B., nar. XX.XX.XXXX výživným vo výške 800,eur mesačne, počnúc od 07.03.2024, vždy do 15. dňa každého kalendárneho mesiaca vopred k rukám matky maloletých detí. II. Zameškané výživné za obdobie od 07.03.2024 do 31.08.2024 na maloletú A. B., nar. XX.XX.XXXX vo výške 3.648,60 eur a na maloletú C. B., nar. XX.XX.XXXX vo výške 2.968,10 eur, súd p o v o ľ u j e otcovi splácať v splátkach po 150,- eur mesačne na každé dieťa, splatných spolu s bežným výživným, počnúc mesiacom nasledujúcim po právoplatnosti rozhodnutia s tým, že omeškanie s plnením čo i len jednej splátky v plnej výške má za následok splatnosť celého dlhu. odôvodnenie: 1. Rozsudkom Okresného súdu Liptovský Mikuláš zo dňa 24.09.2024, č. k. 20P/29/2024-406, súd rozhodoval o návrhu matky na zvýšenie výživného na maloleté deti. V písomnom vyhotovení rozsudku, v jeho záhlaví súd nesprávne uviedol dátum narodenia otca D. C. B., G. dňa 12.08.1985, keď správne mal byť uvedený dátum narodenia XX.XX.XXXX. Taktiež v dôsledku zrejmej nesprávnosti vzniknutej pri prepise zvukovej nahrávky asistentkou senátu vyhlásené znenie výroku I. a výroku II. rozsudku zachytené v zvukovej nahrávke nie je totožné so zápisnicou o pojednávaní a potom ani s písomne vyhotoveným rozsudkom. 2. Podľa § 224 Civilného sporového poriadku (ďalej len „CSP“), súd kedykoľvek aj bez návrhu opraví v rozsudku chyby v písaní a počítaní, ako aj iné zrejmé nesprávnosti. O oprave súd vydá opravné uznesenie, ktoré doručí subjektom konania.</w:t>
      </w:r>
    </w:p>
    <w:p>
      <w:r>
        <w:t>3. Keďže súd v rozsudku uviedol nesprávny dátum narodenia otca maloletých detí (záhlavie) a zrejmou nesprávnosťou pri prepise zvukovej nahrávky došlo k nezhode medzi ústnym vyhlásením rozsudku a jeho písomným vyhotovením vo výrokoch I. a II., na podklade uvedených skutočností súd v súlade s § 224 CSP opravil chyby v písaní tak, ako je to uvedené vo výroku tohto rozhodnutia. Poučenie: Proti tomuto uzneseniu odvolanie n i e j e prípustné (§ 355 ods. 2 v spojení s § 357 CSP).</w:t>
      </w:r>
    </w:p>
    <w:p/>
    <w:p>
      <w:r>
        <w:t>Zdroj: KAUZIS.SK – https://www.kauzis.sk/judikatura/r/ECLI:SK:OSLM:2025:5624201014.7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