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9P/9/2025 z 10. 3. 2025</w:t>
      </w:r>
    </w:p>
    <w:p>
      <w:r>
        <w:t>Rozsudok Okresného súdu Liptovský Mikuláš z 10. marca 2025, sp. zn. 9P/9/2025, ECLI:SK:OSLM:2025:5625200216.3</w:t>
      </w:r>
    </w:p>
    <w:p>
      <w:r>
        <w:t>Súd: Okresný súd Liptovský Mikuláš</w:t>
      </w:r>
    </w:p>
    <w:p>
      <w:r>
        <w:t>Spisová značka: 9P/9/2025</w:t>
      </w:r>
    </w:p>
    <w:p>
      <w:r>
        <w:t>ECLI: ECLI:SK:OSLM:2025:5625200216.3</w:t>
      </w:r>
    </w:p>
    <w:p>
      <w:r>
        <w:t>Dátum vydania: 10. 3.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9P/9/2025 5625200216 10. 03. 2025 Mgr. Slavomíra Mlynarčíková ECLI:SK:OSLM:2025:5625200216.3</w:t>
      </w:r>
    </w:p>
    <w:p>
      <w:r>
        <w:t>ROZSUDOK V MENE SLOVENSKEJ REPUBLIKY Okresný súd Liptovský Mikuláš sudkyňou Mgr. Slavomírou Mlynarčíkovou vo veci starostlivosti o maloleté dieťa: A. A., nar. XX. X. XXXX, prihlásená k trvalému pobytu B. XXX, XXX XX B., C. D., zastúpená kolíznym opatrovníkom: Úrad práce, sociálnych vecí a rodiny Ružomberok, so sídlom Námestie slobody 9, Ružomberok, IČO: 30 794 536, dieťa matky: E. A., D. F., nar. XX. X. XXXX, prihlásená k trvalému pobytu B. XXX, XXX XX B., C. D., s bydliskom a adresou na doručovanie G. H. X, E. a dieťa otca: E. A., nar. XX. X. XXXX, prihlásený k trvalému pobytu B. XXX, XXX XX B., C. D., v konaní o úprave výkonu rodičovských práv a povinností k maloletému dieťaťu, takto rozhodol: I. Súd s c h v a ľ u j e rodičovskú dohodu: 1. Maloletá A. A., nar. XX. X. XXXX s a</w:t>
      </w:r>
    </w:p>
    <w:p>
      <w:r>
        <w:t>z v e r u j e do osobnej starostlivosti otca.</w:t>
      </w:r>
    </w:p>
    <w:p>
      <w:r>
        <w:t>2. Obidvaja rodičia s ú o p r á v n e n í zastupovať maloleté dieťa a spravovať jeho majetok. 3. Matka s a z a v ä z u j e p r i s p i e v a ť na výživu maloletej A. po 85 EUR mesačne, počnúc dňom podania návrhu od 20. 1. 2025, vždy do každého 25. dňa v mesiaci vopred, k rukám otca maloletého dieťaťa. 4. Zameškané výživné nevzniklo. 5. Styk matky s maloletým dieťaťom žiadajú rodičia neupraviť. II. Žiaden z účastníkov n e m á</w:t>
      </w:r>
    </w:p>
    <w:p>
      <w:r>
        <w:t>nárok na náhradu trov konania.</w:t>
      </w:r>
    </w:p>
    <w:p>
      <w:r>
        <w:t>Poučenie: Proti tomuto rozsudku možno podať odvolanie v lehote 15 dní od jeho doručenia na Okresnom súde Liptovský Mikuláš, v počte vyhotovení pre každého účastníka a súd.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Ak vo veciach starostlivosti súdu o maloletých súd schválil dohodu rodičov, nie sú rodičia oprávnení podať voči výroku, ktorým bola dohoda schválená, odvolanie (§ 122 CMP). Rozsudok neobsahuje písomné odôvodnenie, lebo bol vyhlásený za prítomnosti všetkých účastníkov alebo ich zástupcov a osoby oprávnené podať odvolanie sa vzdali práva podať odvolanie (§ 221 písm. a/, § 368 CSP, § 2 ods. 1, § 122, Čl. 3 ods. 1 CMP).</w:t>
      </w:r>
    </w:p>
    <w:p/>
    <w:p>
      <w:r>
        <w:t>Zdroj: KAUZIS.SK – https://www.kauzis.sk/judikatura/r/ECLI:SK:OSLM:2025:5625200216.3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