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1Pc/2/2026 z 29. 1. 2026</w:t>
      </w:r>
    </w:p>
    <w:p>
      <w:r>
        <w:t>Rozsudok Okresného súdu Liptovský Mikuláš z 29. januára 2026, sp. zn. 1Pc/2/2026, ECLI:SK:OSLM:2026:5626200078.1</w:t>
      </w:r>
    </w:p>
    <w:p>
      <w:r>
        <w:t>Súd: Okresný súd Liptovský Mikuláš</w:t>
      </w:r>
    </w:p>
    <w:p>
      <w:r>
        <w:t>Spisová značka: 1Pc/2/2026</w:t>
      </w:r>
    </w:p>
    <w:p>
      <w:r>
        <w:t>ECLI: ECLI:SK:OSLM:2026:5626200078.1</w:t>
      </w:r>
    </w:p>
    <w:p>
      <w:r>
        <w:t>Dátum vydania: 29.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1Pc/2/2026 5626200078 29. 01. 2026 JUDr. Katarína Podhorcová ECLI:SK:OSLM:2026:5626200078.1</w:t>
      </w:r>
    </w:p>
    <w:p>
      <w:r>
        <w:t>ROZSUDOK V MENE SLOVENSKEJ REPUBLIKY Okresný súd Liptovský Mikuláš sudkyňou JUDr. Katarínou Podhorcovou v právnej veci navrhovateľa A. B., nar. X. XX. XXXX, trvale bytom C. XXX, t. č. D. XX, E., ako osoby povinnej vyživovacou povinnosťou, proti osobe oprávnenej na výživné F. B., nar. XX. XX. XXXX, trvale bytom G. XXXX/XX, H., t. č. bytom C. XX, H. - B., v konaní o návrhu na zrušenie vyživovacej povinnosti na plnoleté dieťa, takto rozhodol: I. Vyživovacia povinnosť A. B. voči plnoletému synovi F. B., nar. XX. XX. XXXX, naposledy určená rozsudkom Okresného súdu Ružomberok č. k. 9P/10/2020-71 zo dňa 29. 6. 2020, sa z r u š u j e dňom 5. 1. 2026. II. Žiaden z účastníkov n e m á nárok na náhradu trov konania. odôvodnenie: Písomné vyhotovenie rozsudku neobsahuje odôvodnenie, lebo po vyhlásení rozsudku na pojednávaní, za účasti všetkých účastníkov konania, sa títo vzdali odvolania (§ 2 Civilného mimosporového poriadku / ďalej len CMP/, § 221 písm. a/, § 368 Civilného sporového poriadku, /ďalej len CSP/). Poučenie: Proti tomuto rozsudku možno podať v lehote 15 dní od jeho doručenia odvolanie na Okresnom súde Liptovský Mikuláš. Odvolanie môže podať strana, v ktorej neprospech bolo rozhodnutie vydané. O odvolaní rozhodne Krajský súd v Žiline. Podľa § 363 Civilného sporového poriadku, sa v odvolaní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Civilného sporového poriadku,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2) Odvolanie proti rozhodnutiu vo veci samej možno odôvodniť aj tým, že právoplatné uznesenie súdu prvej inštancie, ktoré predchádzalo rozhodnutiu vo veci samej, má vadu uvedenú v odseku 1, ak táto vada mala vplyv na rozhodnutie vo veci samej. Podľa § 62 ods. 1 CMP, odvolanie možno odôvodniť aj tým, že súd prvej inštancie nesprávne alebo neúplne zistil skutočný stav veci. Podľa § 62 ods. 2 CMP, odvolacie dôvody možno meniť a dopĺňať až do rozhodnutia o odvolaní. Podľa § 63 CMP, v odvolacom konaní možno uvádzať nové skutkové tvrdenia a predkladať nové dôkazné návrhy. Podľa § 64 CMP, zmena návrhu na začatie konania je v odvolacom konaní prípustná.</w:t>
      </w:r>
    </w:p>
    <w:p/>
    <w:p>
      <w:r>
        <w:t>Zdroj: KAUZIS.SK – https://www.kauzis.sk/judikatura/r/ECLI:SK:OSLM:2026:5626200078.1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