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22P/12/2026 z 4. 5. 2026</w:t>
      </w:r>
    </w:p>
    <w:p>
      <w:r>
        <w:t>Rozsudok Okresného súdu Liptovský Mikuláš z 4. mája 2026, sp. zn. 22P/12/2026, ECLI:SK:OSLM:2026:5626200367.3</w:t>
      </w:r>
    </w:p>
    <w:p>
      <w:r>
        <w:t>Súd: Okresný súd Liptovský Mikuláš</w:t>
      </w:r>
    </w:p>
    <w:p>
      <w:r>
        <w:t>Spisová značka: 22P/12/2026</w:t>
      </w:r>
    </w:p>
    <w:p>
      <w:r>
        <w:t>ECLI: ECLI:SK:OSLM:2026:5626200367.3</w:t>
      </w:r>
    </w:p>
    <w:p>
      <w:r>
        <w:t>Dátum vydania: 4.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22P/12/2026 5626200367 04. 05. 2026 Mgr. Slavomíra Mlynarčíková ECLI:SK:OSLM:2026:5626200367.3</w:t>
      </w:r>
    </w:p>
    <w:p>
      <w:r>
        <w:t>ROZSUDOK V MENE SLOVENSKEJ REPUBLIKY Okresný súd Liptovský Mikuláš sudkyňou Mgr. Slavomírou Mlynarčíkovou vo veci starostlivosti súdu o maloleté dieťa: A. B., nar. XX. X. XXXX, prihlásená k trvalému pobytu C. XXXX/XX, XXX XX D., zastúpená kolíznym opatrovníkom: Úrad práce, sociálnych vecí a rodiny, so sídlom Námestie slobody 1461/9, Ružomberok, IČO: 307 945 36, dieťa rodičov: matka E. F. G., nar. X. X. XXXX, prihlásená k trvalému pobytu C. XXXX/XX, XXX XX D., zastúpená advokátom: JUDr. Peter Svrček, so sídlom K.A. Medveckého 1503/1, Ružomberok, IČO: 42 224 969 a otec H. H. B., nar. X. XX. XXXX, prihlásený k trvalému pobytu I. XXXX/XX, XXX XX D., v konaní o úprave výkonu rodičovských práv a povinností k maloletému dieťaťu, takto rozhodol: I. Súd s c h v a ľ u j e rodičovskú dohodu: 1. Maloletá A. B., nar. XX. X. XXXX s a z v e r u j e do osobnej starostlivosti matke. 2. Obidvaja rodičia s ú a spravovať jej majetok.</w:t>
      </w:r>
    </w:p>
    <w:p>
      <w:r>
        <w:t>oprávnení</w:t>
      </w:r>
    </w:p>
    <w:p>
      <w:r>
        <w:t>maloletú A. B., nar.</w:t>
      </w:r>
    </w:p>
    <w:p>
      <w:r>
        <w:t>XX. X. XXXX zastupovať</w:t>
      </w:r>
    </w:p>
    <w:p>
      <w:r>
        <w:t>3. Otec j e o p r á v n e n ý s t ý k a ť s a s maloletou A. B., nar. XX. X. XXXX: v párnych kalendárnych týždňoch: - v pondelky, stredy a štvrtky, vždy od 15.40 hod. do 18.00 hod., - v soboty a nedele, vždy od 16.00 hod. do 18.00 hod.; v nepárnych kalendárnych týždňoch: -v pondelky, stredy, štvrtky a piatky, vždy od 15.40 hod. do 18.00 hod., prípade, ak sa nebude môcť realizovať styk otca s maloletou z dôvodu na strane matky (plánované rodinné stretnutia a víkendové pobyty) matka túto skutočnosť o z n á m i otcovi najneskôr 48 hodín pred začatím styku podľa rozhodnutia súdu. Otec má právo na náhradný styk v najbližšom utorku nasledujúceho párneho alebo nepárneho týždňa v rovnakom čase a rozsahu ako v piatok nepárneho kalendárneho týždňa. 4. Otec maloletú p r e b e r á v mieste bydliska matky a po ukončení styku maloleté dieťa o d o v z d á v mieste bydliska matky. 5. Otec s a z a v ä z u j e p r i s p i e v a ť na výživu maloletej A. B., nar. XX. X. XXXX po 250 EUR mesačne, vždy do každého 15. dňa v mesiaci vopred, k rukám matky, počnúc od 6. 3. 2026. 6. Otec s a z a v ä z u j e p r i s p i e v a ť maloletej A. B., nar. XX. X. XXXX na tvorbu úspor výživným po 100 EUR mesačne, počnúc od 6. 3. 2026 poukazovaním 100 EUR mesačne, vždy do každého 15. dňa v mesiaci vopred v prospech účtu, ktorý j e p o v i n n á z r i a d i ť dieťaťu matka do 11. 5. 2026 a číslo účtu o z n á m i ihneď po zriadení otcovi dieťaťa. 7. Na nakladanie s prostriedkami na účte dieťaťa je potrebný súhlas súdu.</w:t>
      </w:r>
    </w:p>
    <w:p>
      <w:r>
        <w:t>8. Zameškané bežné výživné za obdobie od 6. 3. 2026 do 30. 4. 2026 vo výške 300 EUR a na tvorbu úspor od 6. 3. 2026 do 30. 4. 2026 vo výške 100 EUR s a otec z a v ä z u j e uhradiť do 15. 5. 2026. II. Žiaden z účastníkov n e m á</w:t>
      </w:r>
    </w:p>
    <w:p>
      <w:r>
        <w:t>nárok na náhradu trov konania. odôvodnenie:</w:t>
      </w:r>
    </w:p>
    <w:p>
      <w:r>
        <w:t>Rozsudok neobsahuje písomné odôvodnenie, lebo bol vyhlásený za prítomnosti všetkých účastníkov alebo ich zástupcov a osoby oprávnené podať odvolanie sa vzdali práva podať odvolanie (§ 221 písm. a/, § 368 CSP, § 2 ods. 1, § 122, Čl. 3 ods. 1 CMP). Poučenie: 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Ak vo veciach starostlivosti súdu o maloletých súd schválil dohodu rodičov, nie sú rodičia oprávnení podať voči výroku, ktorým bola dohoda schválená, odvolanie (§ 122 CMP). Rozsudok neobsahuje písomné odôvodnenie, lebo bol vyhlásený za prítomnosti všetkých účastníkov alebo ich zástupcov a osoby oprávnené podať odvolanie sa vzdali práva podať odvolanie (§ 221 písm. a/, § 368 CSP, § 2 ods. 1, § 122, Čl. 3 ods. 1 CMP).</w:t>
      </w:r>
    </w:p>
    <w:p/>
    <w:p>
      <w:r>
        <w:t>Zdroj: KAUZIS.SK – https://www.kauzis.sk/judikatura/r/ECLI:SK:OSLM:2026:5626200367.3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