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34Ps/22/2024 z 22. 11. 2024</w:t>
      </w:r>
    </w:p>
    <w:p>
      <w:r>
        <w:t>Uznesenie Okresného súdu Malacky z 22. novembra 2024, sp. zn. 34Ps/22/2024, ECLI:SK:OSMA:2024:1523201719.2</w:t>
      </w:r>
    </w:p>
    <w:p>
      <w:r>
        <w:t>Súd: Okresný súd Malacky</w:t>
      </w:r>
    </w:p>
    <w:p>
      <w:r>
        <w:t>Spisová značka: 34Ps/22/2024</w:t>
      </w:r>
    </w:p>
    <w:p>
      <w:r>
        <w:t>ECLI: ECLI:SK:OSMA:2024:1523201719.2</w:t>
      </w:r>
    </w:p>
    <w:p>
      <w:r>
        <w:t>Dátum vydania: 22. 11.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34Ps/22/2024 1523201719 22. 11. 2024 JUDr. Lucia Dlugolinská ECLI:SK:OSMA:2024:1523201719.2</w:t>
      </w:r>
    </w:p>
    <w:p>
      <w:r>
        <w:t>Uznesenie Okresný súd Malacky, v konaní starostlivosti súdu o osobu pozbavenú spôsobilosti na právne úkony A. B., nar. XX.XX.XXXX, trvale bytom A. XXXX/X, C., t. č. DSS a ZpS Kaštieľ, Hlavná 13, Stupava, D. D. E. E. F. XX, zastúpeného procesným opatrovníkom Mestskou časťou Bratislava - Petržalka, za účasti opatrovníčky G. B., nar. XX.XX.XXXX, trvale bytom H. XXXX/X, C., o návrhu A. B., nar. XX.XX.XXXX, trvale bytom A. XXXX/XX, C., na zmenu opatrovníka, takto rozhodol: Súd odvoláva G. B., nar. XX.XX.XXXX z funkcie opatrovníka nesvojprávneho A. B., nar. XX.XX.XXXX. Súd ustanovuje nesvojprávnemu A. B., nar. XX.XX.XXXX, za opatrovníka A. B., nar. XX.XX.XXXX. Opatrovník je oprávnený a povinný zastupovať nesvojprávneho pri všetkých právnych úkonoch, najmä pred orgánmi štátnej správy a samosprávy, spravovať jeho majetok, rozhodovať o mieste jeho pobytu, rozhodovať vo veciach zdravotnej starostlivosti a o umiestnení v zariadení sociálnej starostlivosti. Ak nejde o bežnú vec je na nakladanie s majetkom potrebné schválenie súdu. Opatrovník je povinný vždy k 30.06. a k 31.12. kalendárneho roka podávať súdu správu o opatrovancovi a nakladaní s jeho majetkom. Týmto sa mení uznesenie Okresného súdu Bratislava V, č.k. 59Ps/8/2018-18 zo dňa 14.06.2018. Žiaden z účastníkov nemá nárok na náhradu trov konania. odôvodnenie: 1. Návrhom doručeným Okresnému súdu Bratislava V dňa 12.05.2023 sa navrhovateľ domáhal zmeny v osobe hmotnoprávneho opatrovníka pre svojho brata – A. B. tak, že za opatrovníka pre menovaného navrhol seba. Svoj návrh odôvodnil tým, že vtedajšia opatrovníčka, ktorá je jeho neterou nejaví o opatrovanca záujem, nenavštevuje ho v zariadení, v ktorom bol umiestnený, pobyt opatrovanca financuje navrhovateľ zo svojho príjmu a výmerového dôchodku opatrovanca. Opatrovníčka s opatrovancom nekomunikuje, výhýba sa komunikácii so sociálnymi pracovníčkami zariadenia (toho času D. I. J.) a aj s ním. Zmenou opatrovníka sa uľahčí komunikácia voči súkromnému zariadeniu, prípadne voči ďalším zariadeniam. K návrhu pripojil vyjadrenie zariadenia D. I. J.. Mestská súd Bratislava II z dôvodu miestnej nepríslušnosti postúpil vec dňa 08.09.2023 Okresnému súdu Galanta, ktorý vyslovil nesúhlas s postúpením veci. Krajský súd v Trnave uznesením č. k. 14Ncp/48/2023-32 zo dňa 08.01.2024 vyslovil, že nesúhlas je dôvodný. Následne bola vec dňa 27.02.2024 postúpená Okresnému súdu Malacky. 2. Procesný opatrovník nesvojprávneho – Mestská časť Petržalka podaním doručeným súdu dňa 22.11.2024 ospravedlnil svoju neúčasť na pojednávaní a uviedol, že súhlasí s podaným návrhom na</w:t>
      </w:r>
    </w:p>
    <w:p>
      <w:r>
        <w:t>zmenu opatrovníka pre A. B., a teda súhlasí s tým, aby za opatrovníka bol zvolený navrhovateľ. Procesný opatrovník nesvojprávneho mal riadne vykázané doručenie predvolania na pojednávania, pojednávania sa nezúčastnil, svoju neúčasť ospravedlnil a súhlasil s rozhodnutím v jeho neprítomnosti. Vzhľadom na uvedené súd konal a rozhodol v jeho neprítomnosti. 3. Súd sa oboznámil s obsahom opatrovníckeho spisu nesvojprávneho a vykonal dokazovanie vypočutím navrhovateľa, aktuálnej opatrovníčky a listinnými dôkazmi založenými v spise, z čoho zistil nasledovný skutkový a právny stav. 4. Zo spisového materiálu pozbaveného A. B. bolo zistené, že menovaný bol pozbavený spôsobilosti na právne úkony rozsudkom Obvodného súdu Bratislava 5 č. k. 17Nc 1156/91-19 zo dňa 17.06.199. Rozhodnutie nadobudlo právoplatnosť dňa 17.06.1992. Uznesením Okresného Bratislava V č. k. 59Ps/8/2018-18 zo dňa 14.06.2018 súd ustanovil A. B. za opatrovníka G. B.. Uznesenie nadobudlo právoplatnosť dňa 22.09.2018. 5. Vykonanými lustráciami súd zistil, že navrhovateľ nemá žiadny záznam v registri trestov, čo sa týka záznamov o priestupkoch navrhovateľ má záznam len o priestupkoch na úseku cestnej premávky. 6. Navrhovateľ pri výsluchu uviedol, že je zamestnaný ako vodič, je zdravý, má len alergiu. Povinnosti opatrovníka sú mu známe a súhlasí s tým, aby bol ustanovený do funkcie opatrovníka. Nesvojprávneho pravidelne navštevuje, má sa dobre, vždy sa poteší, keď ho vidí. 7. Opatrovníčka G. B. pri výsluchu uviedla, že súhlasí s tým, ab ybol navrhovateľ ustanovený za opatrovníka. 8. Podľa § 272 Civilného mimosporového poriadku, súd ustanoví opatrovníka fyzickej osobe, ak tak ustanovuje osobitný predpis.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ust.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 18 ods. 1). 12. Podľa § 248 ods. 2 Civilného mimosporového poriadku, ak súd rozhodne o obmedzení spôsobilosti na právne úkony, vo výroku rozsudku vymedzí rozsah, v akom spôsobilosť osoby na právne úkony obmedzil, a ustanoví jej opatrovníka. 13. Podľa § 274 ods. 2 Civilného mimosporového poriadku, v uznesení, ktorým ustanovuje opatrovníka, súd vymedzí rozsah opatrovníckych práv a povinností v súlade s účelom, na ktorý bol opatrovník ustanovený. 14. Podľa § 275 Civilného mimosporového poriadku, súdom ustanovený opatrovník vykonáva svoje práva a povinnosti riadne a dbá na pokyny súdu. 15. Podľa § 276 Civilného mimosporového poriadku, súd odvolá opatrovníka z výkonu funkcie na jeho návrh. 16. Podľa § 277 ods. 1 Civilného mimosporového poriadku, súd dohliada na spôsob výkonu funkcie opatrovníka.</w:t>
      </w:r>
    </w:p>
    <w:p>
      <w:r>
        <w:t>17. Podľa § 277 ods. 2 Civilného mimosporového poriadku, súd opatrovníka odvolá, ak stratí spôsobilosť na výkon funkcie, porušuje povinnosti, zneužíva svoje práva alebo z iných vážnych dôvodov. 18. Zastúpenie na základe súdneho rozhodnutia je jednou z možností zákonného zastúpenia. Podľa § 27 odsek 2 Občianskeho zákonníka je zákonným zástupcom fyzickej osoby, ktorá bola rozhodnutím súdu pozbavená spôsobilosti na právne úkony, súdom ustanovený opatrovník. Osobu opatrovníka určí súd v rozhodnutí. Absencia právne významnej rozumovej a vôľovej vyspelosti nesvojprávneho je nahradená vôľovou aktivitou opatrovníka. Rozsah právomocí opatrovníka vymedzí súd vo svojom rozhodnutí. Konanie opatrovníka musí byť v najlepšom záujme osoby, ktorú zastupuje. Opatrovník osoby pozbavenej, resp. obmedzenej v spôsobilosti na právne úkony môže byť súdom zbavený svojej funkcie na základe svojho návrhu alebo z iných vážnych dôvodov. 19. Ustanovenie opatrovníka z okruhu osôb v príbuzenskom pomere má zásadne prednosť pred inou alternatívou. U týchto osôb je predpoklad, že medzi nimi existujú určité bližšie osobné, citové a emotívne väzby, založené na príbuzenskom alebo inom obdobnom blízkom či rodinnom pomere, povinnosť i oprávnenie vykonávať funkciu opatrovníka je tak ponímané osobnejšie a je preto aj v záujme spoločnosti, aby plnením funkcie opatrovníka, za predpokladu, že je vykonávaná zodpovedne a svedomito, bola v prvom rade poverená fyzická osoba blízka osobe obmedzenej spôsobilosti na právne úkony. Pre naplnenie účelu inštitútu opatrovníctva a jeho riadny a zodpovedný výkon je nevyhnutné, aby takýto opatrovník s výkonom tejto funkcie súhlasil. Ustanovenie právnickej osoby za opatrovníka má mať teda v zásade len výnimočný charakter a to až v prípade, ak tu nie je žiada fyzická osoba, ktorá by bola schopná a ochotná túto funkciu zodpovedne vykonávať. 20. Na základe návrhu navrhovateľa a v súlade s vyjadrením doterajšej opatrovníčky s poukazom na vyššie uvedené, súd vyhodnotil návrh za dôvodný a z funkcie opatrovníka odvolal G. B. a za opatrovníka pozbaveného spôsobilosti na právne úkony ustanovil navrhovateľa. Navrhovateľ je bratom nesvojprávneho a podľa vykonaného dokazovania je na výkon tejto funkcie spôsobilý a je predpoklad, že túto funkciu bude vykonávať v najlepšom záujme nesvojprávneho tak, aby boli aj naďalej riadne zabezpečené jeho potreby a dôstojné podmienky pre život. Ustanovený opatrovník bude za opatrovanca ako osobu pozbavenú v spôsobilosti na právne úkony konať v rozsahu nedostatku jeho vlastnej spôsobilosti na právne úkony. Výkon funkcie opatrovníka bude pod dohľadom súdu a na tento účel súd uložil opatrovníkovi povinnosť podávať súdu správy o opatrovancovi vždy k 30.06. a 31.12 každého roka. 21. O trovách konania súd rozhodol v zmysle ustanovenia § 52 Civilného mimosporového poriadku, podľa ktorého žiaden z účastníkov nemá nárok na náhradu trov konania, ak tento zákon neustanovuje inak. Poučenie: Proti tomuto uzneseniu možno podať odvolanie v lehote 15 dní odo dňa jeho doručenia na Okresnom súde Malacky, písomne v 3 vyhotoveniach.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podanie odvolania.</w:t>
      </w:r>
    </w:p>
    <w:p>
      <w:r>
        <w:t>na</w:t>
      </w:r>
    </w:p>
    <w:p>
      <w:r>
        <w:t>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w:t>
      </w:r>
    </w:p>
    <w:p/>
    <w:p>
      <w:r>
        <w:t>Zdroj: KAUZIS.SK – https://www.kauzis.sk/judikatura/r/ECLI:SK:OSMA:2024:1523201719.2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