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9P/107/2023 z 30. 5. 2024</w:t>
      </w:r>
    </w:p>
    <w:p>
      <w:r>
        <w:t>Rozsudok Okresného súdu Malacky z 30. mája 2024, sp. zn. 9P/107/2023, ECLI:SK:OSMA:2024:1623201210.7</w:t>
      </w:r>
    </w:p>
    <w:p>
      <w:r>
        <w:t>Súd: Okresný súd Malacky</w:t>
      </w:r>
    </w:p>
    <w:p>
      <w:r>
        <w:t>Spisová značka: 9P/107/2023</w:t>
      </w:r>
    </w:p>
    <w:p>
      <w:r>
        <w:t>ECLI: ECLI:SK:OSMA:2024:1623201210.7</w:t>
      </w:r>
    </w:p>
    <w:p>
      <w:r>
        <w:t>Dátum vydania: 30.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9P/107/2023 1623201210 30. 05. 2024 JUDr. Jana Kurnotová ECLI:SK:OSMA:2024:1623201210.7</w:t>
      </w:r>
    </w:p>
    <w:p>
      <w:r>
        <w:t>ROZSUDOK V MENE SLOVENSKEJ REPUBLIKY Okresný súd Malacky, sudkyňou JUDr. Janou Kurnotovou, vo veci starostlivosti súdu o maloleté deti A.: B., nar. XX.XX.XXXX a B., 18.09.2015, bytom ako matka, zast. Úradom práce, sociálnych vecí a rodiny Malacky, so sídlom Záhorácka 2942/60A, Malacky, deti rodičov: matky B. C. A., D. E., nar. XX.XX.XXXX, trvale bytom E. F. XXX, zast. JUDr. Jurajom Prochádzkom, advokátom so sídlom Lakšárska Nová Ves č. 403 a otca B. A., nar. XX.XX.XXXX, trvale bytom C. XXXX/X, B., o návrhu matky na zmenu úpravy výkonu rodičovských práv a povinností k maloletým deťom, takto rozhodol: Súd schvaľuje nasledovnú rodičovskú dohodu: „Otec je oprávnený stretávať sa s maloletými deťmi každý párny kalendárny týždeň v roku od štvrtka od 16:00 hod. do pondelka 08:00 hod. s výnimkou nasledovných sviatkov a prázdnin, počas ktorých je otec oprávnený stretávať sa s maloletými deťmi takto: - počas letných školských prázdnin každý kalendárny rok od 16.07. od 10:00 hod. do 31.07. do 18:00 hod. a od 16.08 od 10:00 hod. do 31.08. do 18:00 hod., - počas vianočných sviatkov a prázdnin každý párny kalendárny rok od 23.12. od 16:00 hod. do 25.12. do 10:00 hod. a každý nepárny kalendárny rok od 25.12. od 10:00 hod. do 27.12. do 16:00 hod. Otec si v určenom čase prevezme maloleté deti v mieste bydliska matky a v určenom čase ich v mieste bydliska matky odovzdá, s výnimkou dní školského vyučovania, kedy maloleté deti odovzdá v školskom zariadení. Otec sa zaväzuje prispievať na výživu maloletého B. zvýšeným výživným zo sumy 150 Eur mesačne sumou 225 Eur mesačne a na výživu maloletého B. zvýšeným výživným zo sumy 150 Eur mesačne sumou 225 Eur mesačne, a to vždy do 15. dňa v mesiaci vopred k rukám matky počnúc dňom 01.05.2024. Zročné výživné za obdobie od 01.05.2024 do 31.05.2024 vo výške 75 Eur na maloletého B. a vo výške 75 Eur na maloletého B. sa otec zaväzuje zaplatiť k rukám matky do troch dní od právoplatnosti rozsudku.“ Týmto sa mení rozsudok Okresného súdu Malacky č.k. 9P/159/2017-53 zo dňa 14.12.2017 vo výroku o výživnom a úprave styku s maloletými deťmi. Žiaden z účastníkov nemá nárok na náhradu trov konania. Poučenie:</w:t>
      </w:r>
    </w:p>
    <w:p>
      <w:r>
        <w:t>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 Ak povinný dobrovoľne nesplní, čo mu ukladá vykonateľné rozhodnutie, oprávnený môže podať návrh na vykonanie exekúcie podľa osobitného zákona - zákon č. 233/95 Z. z. o súdnych exekútoroch a exekučnej činnosti (Exekučný poriadok), ktorá môže byť vykonaná len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https://www.kauzis.sk/judikatura/r/ECLI:SK:OSMA:2024:1623201210.7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