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9P/4/2024 z 19. 6. 2024</w:t>
      </w:r>
    </w:p>
    <w:p>
      <w:r>
        <w:t>Uznesenie Okresného súdu Malacky z 19. júna 2024, sp. zn. 9P/4/2024, ECLI:SK:OSMA:2024:1624200077.4</w:t>
      </w:r>
    </w:p>
    <w:p>
      <w:r>
        <w:t>Súd: Okresný súd Malacky</w:t>
      </w:r>
    </w:p>
    <w:p>
      <w:r>
        <w:t>Spisová značka: 9P/4/2024</w:t>
      </w:r>
    </w:p>
    <w:p>
      <w:r>
        <w:t>ECLI: ECLI:SK:OSMA:2024:1624200077.4</w:t>
      </w:r>
    </w:p>
    <w:p>
      <w:r>
        <w:t>Dátum vydania: 19.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9P/4/2024 1624200077 19. 06. 2024 JUDr. Jana Kurnotová ECLI:SK:OSMA:2024:1624200077.4</w:t>
      </w:r>
    </w:p>
    <w:p>
      <w:r>
        <w:t>Uznesenie Okresný súd Malacky, vo veci starostlivosti súdu o maloletého A. B., nar. XX.XX.XXXX, bytom ako rodičia, zast. Úradom práce, sociálnych vecí a rodiny Malacky, so sídlom Záhorácka 2942/60A, Malacky, dieťa rodičov: matky C. D., nar. XX.XX.XXXX, trvale bytom X. XXXX XX/XX, E., t.č. bytom B. XXXX/ XX, E. a otca F. B., nar. XX.XX.XXXX, trvale bytom B. XXXX/XX, E., v konaní o návrhu Úradu práce, sociálnych vecí a rodiny Malacky na uloženie výchovného opatrenia, takto rozhodol: Súd konanie zastavuje. Žiaden z účastníkov nemá nárok na náhradu trov konania. odôvodnenie: 1. Návrhom doručeným súdu dňa 09.01.2024 žiadal navrhovateľ - Úrad práce, sociálnych vecí a rodiny Malacky uložiť maloletému výchovné opatrenie spočívajúce v pobyte v Diagnostickom centre po dobu 3 mesiacov. 2. Navrhovateľ na pojednávaní dňa 21.05.2024 zobral svoj návrh na uloženie výchovného opatrenia v celom rozsahu späť, z dôvodu, že pobyt maloletého v Diagnostickom centre na základe neodkladného opatrenia splnil svoj účel. Matka na pojednávaní uviedla, že so späťvzatím návrhu súhlasí. 3. Súd dňa 24.05.2024 vyzval otca, aby sa v lehote 10 dní vyjadril, či súhlasí so späťvzatím návrhu na začatie konania. 4.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5. Podľa § 29 ods. 2 Civilného mimosporového poriadku, súd konanie nezastaví, ak sa mohlo začať aj bez návrhu a je potrebné v konaní pokračovať . Podľa § 29 ods. 3 Civilného mimosporového poriadku, súd konanie nezastaví, ak niektorý z účastníkov so späťvzatím návrhu z vážnych dôvodov nesúhlasí. 7. Vzhľadom na to, že súd nepovažoval za potrebné v konaní pokračovať, pričom matka so späťvzatím súhlasila a otec maloletého svoj nesúhlas so späťvzatím na výzvu súdu neoznámil, súd konanie s poukazom na ustanovenie § 29 ods. 1 Civilného mimosporového poriadku zastavil. 8. O trovách konania súd rozhodol v zmysle ustanovenia § 52 Civilného mimosporového poriadku, podľa ktorého žiaden z účastníkov nemá nárok na náhradu trov konania, ak tento zákon neustanovuje inak.</w:t>
      </w:r>
    </w:p>
    <w:p>
      <w:r>
        <w:t>Poučenie: : Proti tomuto uzneseniu je možné podať odvolanie v lehote 15 dní odo dňa jeho doručenia na Okresnom súde Malacky,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https://www.kauzis.sk/judikatura/r/ECLI:SK:OSMA:2024:1624200077.4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