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Malacky sp. zn. 33C/5/2024 z 6. 12. 2024</w:t>
      </w:r>
    </w:p>
    <w:p>
      <w:r>
        <w:t>Rozhodnutie Okresného súdu Malacky z 6. decembra 2024, sp. zn. 33C/5/2024, ECLI:SK:OSMA:2024:1624200092.3</w:t>
      </w:r>
    </w:p>
    <w:p>
      <w:r>
        <w:t>Súd: Okresný súd Malacky</w:t>
      </w:r>
    </w:p>
    <w:p>
      <w:r>
        <w:t>Spisová značka: 33C/5/2024</w:t>
      </w:r>
    </w:p>
    <w:p>
      <w:r>
        <w:t>ECLI: ECLI:SK:OSMA:2024:1624200092.3</w:t>
      </w:r>
    </w:p>
    <w:p>
      <w:r>
        <w:t>Dátum vydania: 6. 12. 2024</w:t>
      </w:r>
    </w:p>
    <w:p>
      <w:r>
        <w:t>Forma: Rozhodnutie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33C/5/2024 1624200092 06. 12. 2024 JUDr. Natália Laurenčíková ECLI:SK:OSMA:2024:1624200092.3</w:t>
      </w:r>
    </w:p>
    <w:p>
      <w:r>
        <w:t>Rozhodnutie Okresný súd Malacky, samosudkyňou JUDr. Natáliou Laurenčíkovou, v právnej veci žalobcu: KOOPERATIVA poisťovňa, a.s. Vienna Insurance Group, Štefanovičova 4, Bratislava, IČO: 00 585 441, zast. JUDr. Felix Neupauer, advokát, Dvořákovo nábrežie 8/A, Bratislava, IČO: 37 928 422, proti žalovanému: A. B., nar. XX.XX.XXXX, bytom: C. XX, XXX XX D., o zaplatenie 82,42 Eur s príslušenstvom rozhodol: I. Žalovaný je p o v i n n ý zaplatiť žalobcovi sumu 82,42 Eur spolu s úrokom z omeškania vo výške 5 % ročne od 05.06.2021 do zaplatenia a to do 3 dní od právoplatnosti tohto rozsudku. II. Súd p r i z n á v a žalobcovi náhradu trov konania voči žalovanému v rozsahu 100%. odôvodnenie: 1. Žalobou doručenou súdu dňa 09.01.2024 sa žalobca domáhal, aby súd zaviazal žalovaného na zaplatenie sumy 82,42 Eur s príslušenstvom. Svoju žalobu odôvodnil tým, že žalobca a žalovaný dňa 05.08.2020 uzavreli poistnú zmluvu č. XXXXXXXXXX so začiatkom poistenia 05.08.2020 s ročným poistným plnením plateným štvrťročne splátkami so splatnosťou v termínoch 05.08., 05.11., 05.02, 05.05., odo dňa začiatku poistenia, s poistným obdobím jedného kalendárneho roka. Predmetná poistná zmluva bola uzatvorená na dobu neurčitú. Pritom medzi zmluvnými stranami nebola dohodnutá splatnosť celého ročného poistného nezaplatením niektorej splátky, tak ako to vyžaduje ust. § 565 Občianskeho zákonníka. Splatnosť ročného poistného sa preto vždy vzťahuje k poslednej splátke poistného v danom poistnom období. Žalovaný nárok sa týka posledného poistného obdobia Poistnej zmluvy, v trvaní od 05.08.2020 do 05.08.2021. V rámci posledného poistného obdobia bolo ročné poistné vo výške 141,29 Eur, platené splátkami štvrťročne vo výške 35,32 Eur so splatnosťou v termínoch 05.08., 05.11., 05.02, 05.05.. Žalobca riadne plnenie záväzku platiť poistné eviduje do 05.11.2020. Žalovaný sa dostal do omeškania dňa 06.05.2021, nakoľko splatnosť poslednej splátky ročného poistného v danom poistnom období bola dohodnutá v termíne 05.05.2021. Žalobca vyzval žalovaného na zaplatenie pohľadávky prostredníctvom upomienky obyčajnou zásielkou. Z dôvodu nezaplatenia poistného za poistné obdobie zaniklo poistenie dňa 04.06.2021 v súlade s ust. § 9 ods. 4 zákona č. 381/2001 Z.z. o povinnom zmluvnom poistení za škodu spôsobenú prevádzkou motorového vozidla. Podľa ust. § 11 ods. 11 a 12 zákona o PZP má žalobca pri zániku poistenia pred koncom poistného obdobia nárok na zaplatenie poistného do konca poistného obdobia a alternatívne len do dňa zániku poistenia v závislosti od skutočnosti, či v rámci rozhodného poistného obdobia došlo k poistnej udalosti, z ktorej vznikla povinnosť poisťovateľa nahradiť škodu. V prejednávanej veci nedošlo v rámci rozhodného obdobia k poistnej udalosti, z ktorej vznikla povinnosť poisťovateľa nahradiť škodu, preto má žalobca nárok na zaplatenie poistného do zániku poistenia. Žalobca tak má nárok na zaplatenie poistného vo výške 82,42 Eur. Zároveň si žalobca voči žalovanému uplatňuje zákonné úroky z omeškania odo dňa 05.06.2021, t.j. odo dňa nasledujúceho po zániku poistenia.</w:t>
      </w:r>
    </w:p>
    <w:p>
      <w:r>
        <w:t>2. Súd vo veci vydal dňa 09.04.2024 Platobný rozkaz č.k. 33C/5/2024-25, ktorý uznesením zo dňa 17.07.2024 č.k. 33C/5/2024-37 zrušil v zmysle § 266 ods. 3 zákona č. 160/2015 Z.z. Civilný sporový poriadok (ďalej len „CSP“). 3. Žalovanému sa nepodarilo žalobu doručiť do vlastných rúk, a tak dňa 24.07.2024 súd zverejnil na úradnej tabuli súdu a na webovej stránke súdu Oznámenie o podanej žalobe podľa § 116 ods. 2 CSP. Žaloba sa považuje za doručenú uplynutím 15 dní od zverejnenia oznámenia. Žalovaný sa k žalobe nevyjadril. 4. Podľa § 297 CSP súd na prejednanie sporu nariadi pojednávanie. Pojednávanie nie je potrebné nariadiť, ak sa vo veci rozhoduje rozsudkom pre zmeškanie v prospech spotrebiteľa, ide iba o otázku jednoduchého právneho posúdenia veci, skutkové tvrdenia strán nie sú sporné a hodnota sporu bez príslušenstva neprevyšuje 1 000 eur. 5. V prejednávanej veci súd podľa § 297 CSP vyhlásil rozsudok bez nariadenia pojednávania. Podľa § 219 CSP miesto a čas verejného vyhlásenia rozsudku oznámil súd na svojej úradnej tabuli a webovej stránke súdu dňa 19.09.2024. 6. Súd vykonal dokazovanie listinami založenými v spise, pričom zistil nasledovný skutkový a právny stav: 7. Z Návrhu poistnej zmluvy č. XXXXXXXXXX súd zistil, že išlo o povinné zmluvné poistenie zodpovednosti za škodu spôsobenú prevádzkou motorového vozidla uzatvorené na diaľku so začiatkom poistenia dňa 05.08.2020 na dobu neurčitú. Ročné poistné predstavovalo sumu 141,29 Eur. Poistné sa malo platiť štvrťročne po 35,32 Eur. Z článku VIII. Návrhu vyplýva, že tento je platný do 12.08.2020 a považuje sa za prijatý, ak bude v lehote jeho platnosti zaplatená prvá splátka poistného. V prípade, ak poistné nebude zaplatené do dňa platnosti návrhu poistenia, tento návrh stráca platnosť. 8. Z listu –Zánik poistného rizika a upomienka zo dňa 24.06.2021 súd zistil, že žalobca oznámil žalovanému, že poistná zmluva zanikla z dôvodu nezaplatenia poistného alebo jeho časti v zákonnej jednomesačnej lehote dňa 04.06.2021 v súlade s § 9 ods. 1 a 2 zák. č. 381/2001 Z.z. Žalobca zároveň oznámil žalovanému, že poisťovňa má nárok na zaplatenie poistného do 04.06.2021vo výške 82,42 Eur. 9. Z výpisu z inkasného účtu poistnej zmluvy za obdobie od 05.08.2020-28.03.2023 súd zistil, že prvá platba poistného vo výške 35,32 Eur za obdobie 05.08.2020-04.11.2020 bola uhradená dňa 05.08.2020 a dlžné poistné za obdobie od 05.11.2020-04.06.2021 predstavovalo sumu 82,42 Eur. 10. Podľa § 789 ods. 2 Občianskeho zákonníka osobitný predpis môže ustanoviť fyzickej osobe alebo právnickej osobe povinnosť uzavrieť poistnú zmluvu (povinné zmluvné poistenie). 11. Podľa § 788 ods. 1, 2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12.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13. Podľa § 792 ods. 2 návrh poistiteľa možno prijať tiež zaplatením poistného vo výške uvedenej v návrhu, ak sa tak stane v lehote podľa odseku 1; poistná zmluva je v takom prípade uzavretá, len čo bolo poistné zaplatené. 14. Podľa § 796 ods. 1, 2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Ak nebolo dohodnuté inak, je bežné poistné splatné prvého dňa poistného obdobia a jednorazové poistné dňom začiatku poistenia.</w:t>
      </w:r>
    </w:p>
    <w:p>
      <w:r>
        <w:t>15. Podľa § 9 ods. 1 a 2 zákona č. 381/2001 Z. z. o povinnom zmluvnom poistení zodpovednosti za škodu spôsobenú prevádzkou motorového vozidla, zánik poistenia zodpovednosti (1) Poistenie zodpovednosti okrem dôvodov ustanovených osobitným predpisom12) zaniká aj a) zánikom motorového vozidla, b) zápisom prevodu držby motorového vozidla na inú osobu v evidencii vozidiel, c) vyradením motorového vozidla z evidencie vozidiel, d) prijatím oznámenia o krádeži motorového vozidla príslušným orgánom, e) vrátením dokladu o poistení zodpovednosti pri motorových vozidlách, ktoré nepodliehajú evidencii vozidiel, f) vyradením motorového vozidla z premávky na pozemných komunikáciách, g) zmenou nájomcu, ak je na motorové vozidlo uzavretá nájomná zmluva s právom kúpy prenajatej veci. (2) Poistenie zodpovednosti zaniká okamihom, keď nastala skutočnosť uvedená v odseku 1. O týchto skutočnostiach je poistník povinný bez zbytočného odkladu informovať poisťovateľa. 16. Podľa § 9 ods. 4 zákona č. 381/2001 Z. z. o povinnom zmluvnom poistení zodpovednosti za škodu spôsobenú prevádzkou motorového vozidla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17. Podľa § 11 ods. 11 zákona č. 381/2001 Z. z. ak zanikne poistenie zodpovednosti pred koncom poistného obdobia, za ktoré bolo alebo malo byť zaplatené poistné, má poisťovateľ nárok na pomernú časť poistného ku dňu, keď poistenie zodpovednosti zaniklo. 18. Podľa § 11 ods. 12 zákona č. 381/2001 Z. z. ak zanikne poistenie zodpovednosti pred koncom poistného obdobia, za ktoré bolo alebo malo byť zaplatené poistné, a v tomto poistnom období dôjde ku škodovej udalosti, z ktorej vznikla povinnosť poisťovateľa nahradiť škodu, má poisťovateľ právo na poistné až do konca tohto poistného obdobia. 19.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SR č. 87/1995 Z. z. účinného ku dňu omeškania výška úrokov z omeškania je o 5 percentuálnych bodov vyššia ako základná úroková sadzba Európskej centrálnej banky platná k prvému dňu omeškania s plnením peňažného dlhu. 21. Na základe vykonaného dokazovania súd dospel k záveru, že žaloba žalobcu je dôvodná a je potrebné jej vyhovieť. Strany uzavreli poistnú zmluvu na poistenie zodpovednosti za škodu spôsobenú prevádzkou vozidla- návrh poistiteľa bol prijatý zaplatením poistného vo výške uvedenej v návrhu dňa 05.08.2020. Z poistnej zmluvy vyplynula povinnosť žalovaného hradiť dohodnuté poistné štvrťročne. Žalobca uviedol, že v dôsledku skutočnosti podľa § 9 ods. 1 zákona č. 381/2001 Z.z. o povinnom zmluvnom poistení za škodu spôsobenú prevádzkou motorového vozidla zaniklo poistenie dňa 04.06.2021. Žalobca oznámil žalovanému dňa 24.06.2021, že poistná zmluva zanikla v súlade s § 9 ods. zák. č. 381/2001 Z.z.. Žalovaný uvedené skutkové tvrdenia žalobcu nepoprel, ostal v konaní nečinný. Keďže podľa tvrdenia žalobcu, ktoré žalovaný nepoprel nedošlo v rámci rozhodného poistného obdobia k poistnej udalosti, z ktorej vznikla povinnosť poisťovateľa nahradiť škodu, má žalobca nárok na zaplatenie poistného do dňa, keď poistenie zodpovednosti zaniklo podľa ust. § 11 ods. 11 zákona č. 381/2001 Z.z. Dlžné poistné tak predstavovalo sumu 82,42 Eur a súd žalovaného na zaplatenie tejto sumy zaviazal. 22. Keďže sa žalovaný s peňažným plnením dostal do omeškania, súd priznal žalobcovi aj úrok z omeškania zo sumy 82,42 Eur. Súd žalovaného zaviazal platiť úroky z omeškania odo dňa 05.06.2021 (deň nasledujúci po zániku poistnej zmluvy). Výšku úroku z omeškania určil v súlade s ust. § 3 ods. 1 nariadenia vlády č. 87/1995 Z.z. v znení predpisov účinných ku dňu omeškania, keď základná úroková sadzba ECB ku dňu omeškania predstavovala 0,00 %. Po zvýšení základnej úrokovej sadzby ECB v súlade s § 3 nariadenia vlády o päť percentuálnych bodov tak výška úrokov z omeškania predstavuje 5 %. Preto súd zaviazal žalovaného na zaplatenie úrokov z omeškania vo výške 5% zo sumy 82,42 Eur od 0506.2021 do zaplatenia.</w:t>
      </w:r>
    </w:p>
    <w:p>
      <w:r>
        <w:t>23. Podľa § 262 ods. 1 CSP o nároku na náhradu trov konania rozhodne aj bez návrhu súd v rozhodnutí, ktorým sa konanie končí. 24. Podľa § 255 ods. 1 CSP súd prizná strane náhradu trov konania podľa pomeru jej úspechu vo veci. 25. Podľa § 262 ods. 2 CSP o výške náhrady trov konania rozhodne súd prvej inštancie po právoplatnosti rozhodnutia, ktorým sa konanie končí, samostatným uznesením, ktoré vydá súdny úradník. 26. Vzhľadom na to, že žalobca bol v konaní plne úspešný, súd mu v zmysle § 255 ods. 1 CSP priznal aj plnú náhradu trov konania voči žalovanému. 27. O výške náhrady trov konania rozhodne súd po právoplatnosti tohto rozsudku samostatným uznesením vydaným vyšším súdnym úradníkom.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w:t>
      </w:r>
    </w:p>
    <w:p>
      <w:r>
        <w:t>predpisov). Na exekučné konanie je kauzálne príslušný Okresný súd Banská Bystrica (§ 49 Exekučného poriadku). Exekučné konanie sa začína dňom, v ktorom bol návrh na vykonanie exekúcie doručený súdu (§ 50 ods. 1 Exekučného poriadku). Návrh na vykonanie exekúcie sa podáva elektronickými prostriedkami do elektronickej schránky súdu prostredníctvom na to určeného elektronického formulára, ktorý sa zverejní na webovom sídle ministerstva. Návrh musí byť autorizovaný, inak sa naň neprihliada. Listiny, ktoré je potrebné pripojiť k návrhu na vykonanie exekúcie, sa podávajú elektronickými prostriedkami do elektronickej schránky súdu spolu s návrhom na vykonanie exekúcie (§ 48 ods. 7 Exekučného poriadku). Ak oprávnený alebo jeho zástupca nemá aktivovanú elektronickú schránku, možno podať návrh na vykonanie exekúcie prostredníctvom ktoréhokoľvek exekútora. Exekútor je v takom prípade zástupcom oprávneného pre doručovanie písomností do vydania poverenia na vykonanie exekúcie (§ 48 ods. 8 Exekučného poriadku).</w:t>
      </w:r>
    </w:p>
    <w:p/>
    <w:p>
      <w:r>
        <w:t>Zdroj: KAUZIS.SK – https://www.kauzis.sk/judikatura/r/ECLI:SK:OSMA:2024:1624200092.3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