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9Ps/22/2024 z 3. 10. 2024</w:t>
      </w:r>
    </w:p>
    <w:p>
      <w:r>
        <w:t>Uznesenie Okresného súdu Malacky z 3. októbra 2024, sp. zn. 9Ps/22/2024, ECLI:SK:OSMA:2024:1624201645.3</w:t>
      </w:r>
    </w:p>
    <w:p>
      <w:r>
        <w:t>Súd: Okresný súd Malacky</w:t>
      </w:r>
    </w:p>
    <w:p>
      <w:r>
        <w:t>Spisová značka: 9Ps/22/2024</w:t>
      </w:r>
    </w:p>
    <w:p>
      <w:r>
        <w:t>ECLI: ECLI:SK:OSMA:2024:1624201645.3</w:t>
      </w:r>
    </w:p>
    <w:p>
      <w:r>
        <w:t>Dátum vydania: 3. 10. 2024</w:t>
      </w:r>
    </w:p>
    <w:p>
      <w:r>
        <w:t>Forma: Uznesenie</w:t>
      </w:r>
    </w:p>
    <w:p>
      <w:pPr>
        <w:pStyle w:val="Heading2"/>
      </w:pPr>
      <w:r>
        <w:t>Text rozhodnutia</w:t>
      </w:r>
    </w:p>
    <w:p>
      <w:r>
        <w:t>Súd: Spisová značka: Identifikačné číslo súdneho spisu: Dátum vydania rozhodnutia: Meno a priezvisko sudcu, VSÚ: ECLI:</w:t>
      </w:r>
    </w:p>
    <w:p>
      <w:r>
        <w:t>Okresný súd Malacky 9Ps/22/2024 1624201645 03. 10. 2024 JUDr. Jana Kurnotová ECLI:SK:OSMA:2024:1624201645.3</w:t>
      </w:r>
    </w:p>
    <w:p>
      <w:r>
        <w:t>Uznesenie Okresný súd Malacky, v konaní o spôsobilosti na právne úkony A. A., B. C., nar. XX.XX.XXXX, trvale bytom B. XXXX/XX, D., zastúpenej procesným opatrovníkom Mestskou časťou Bratislava – Nové Mesto, o návrhu E. D. F., B. A., nar. XX.XX.XXXX, trvale bytom E. XXXX/X, D., na obmedzenie spôsobilosti na právne úkony a ustanovenie opatrovníka, takto rozhodol: Súd konanie z a s t a v u j e. Žiaden z účastníkov n e m á nárok na náhradu trov konania. odôvodnenie: 1. Navrhovateľka sa návrhom doručeným súdu dňa 27.06.2024 domáhala rozhodnutia, ktorým by súd obmedzil jej matku - vyšetrovanú v spôsobilosti na právne úkony a ustanovil jej opatrovníka. 2. Dňa 16.09.2024 sa vrátila súdu zásielka adresovaná vyšetrovanej s poznámkou, že adresát zomrel. Lustráciou v Registri obyvateľov SR súd zistil, že vyšetrovaná zomrela dňa XX.XX.XXXX. Súd mal úmrtie vyšetrovanej preukázané výpisom z informačného systému Registra fyzických osôb – údaje o úmrtí a dňa 03.10.2024 navrhovateľka doručila súdu úmrtný list svojej matky. 3. Podľa § 2 ods. 1 Civilného mimosporového poriadku (ďalej aj len ,,C.m.p.“), na konania podľa tohto zákona sa použijú ustanovenia Civilného sporového poriadku, ak tento zákon neustanovuje inak. 4. Podľa § 161 ods. 1 Civilného sporového poriadku (ďalej aj len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7 Občianskeho zákonníka, spôsobilosť fyzickej osoby mať práva a povinnosti vzniká narodením. Túto spôsobilosť má aj počaté dieťa, ak sa narodí živé. Smrťou táto spôsobilosť zanikne. 7. Podľa § 61 C.s.p., procesnú subjektivitu má ten, kto má spôsobilosť na práva a povinnosti; inak len ten, komu ju zákon priznáva. 8. Podľa § 63 ods. 1 C.s.p., ak strana zomrie počas konania skôr, ako sa konanie právoplatne skončí, súd posúdi podľa povahy sporu, či má konanie zastaviť, alebo či v ňom môže pokračovať.</w:t>
      </w:r>
    </w:p>
    <w:p>
      <w:r>
        <w:t>9.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10. Vzhľadom na vyššie uvedené s prihliadnutím na citované ustanovenia zákona, súd konanie zastavil, keďže úmrtie osoby, o ktorej spôsobilosti sa koná a s tým spojená strata procesnej subjektivity, je takým nedostatkom procesnej podmienky, ktorý nemožno odstrániť. 11.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https://www.kauzis.sk/judikatura/r/ECLI:SK:OSMA:2024:1624201645.3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