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33C/125/2024 z 30. 8. 2024</w:t>
      </w:r>
    </w:p>
    <w:p>
      <w:r>
        <w:t>Uznesenie Okresného súdu Malacky z 30. augusta 2024, sp. zn. 33C/125/2024, ECLI:SK:OSMA:2024:1624201848.1</w:t>
      </w:r>
    </w:p>
    <w:p>
      <w:r>
        <w:t>Súd: Okresný súd Malacky</w:t>
      </w:r>
    </w:p>
    <w:p>
      <w:r>
        <w:t>Spisová značka: 33C/125/2024</w:t>
      </w:r>
    </w:p>
    <w:p>
      <w:r>
        <w:t>ECLI: ECLI:SK:OSMA:2024:1624201848.1</w:t>
      </w:r>
    </w:p>
    <w:p>
      <w:r>
        <w:t>Dátum vydania: 30. 8.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33C/125/2024 1624201848 30. 08. 2024 JUDr. Natália Laurenčíková ECLI:SK:OSMA:2024:1624201848.1</w:t>
      </w:r>
    </w:p>
    <w:p>
      <w:r>
        <w:t>Uznesenie Okresný súd Malacky v právnej veci navrhovateľa: A. B., nar. XX.XX.XXXX, bytom C. XXX, XXX XX C. proti odporcom: 1) C. D., nar. XX.XX.XXXX, bytom C. XXX, XXX XX C. X) E. D., nar. XX.XX.XXXX, bytom C. XXX, XXX XX C., o uloženie zákazu priblíženia sa, takto rozhodol: I. Súd návrh na nariadenie neodkladného opatrenia z a m i e t a. II. Súd žalovaným 1/ a 2/ nárok na náhradu trov konania n e p r i z n á v a. odôvodnenie: 1. Podaním doručeným súdu dňa 13.06.2024 navrhovateľ ako otec navrhol doplniť do konania sp.zn. 9P/271/2022-47 vo veci starostlivosti súdu o maloleté deti Salayové prílohy preukazujúce marenie výkonu súdneho rozhodnutia matkou detí a jej rodičmi. Navrhovateľ v podaní zo dňa 13.06.2024 uviedol, že matka jeho detí nedodržiava súdne rozhodnutie vo veci výkonu rodičovských práv a povinností k maloletým deťom, neodovzdáva mu ich v dohodnutom čase, resp. neodovzdáva mu ich vôbec. Ďalej poukázal na konanie rodičov matky jeho detí, C. a E. D., tiež opísal správanie sa otca F. D., E. D., ktorý podľa jeho vyjadrenia ho mal dňa 08.03.2024 pri preberaní detí, kde nemá čo robiť, fyzicky a vulgárne napadnúť na verejnom priestranstve, čím maril súdne rozhodnutie. Súčasne opísal aj správanie sa matky F. D., C. D., ktorá počas toho, ako bol s deťmi v obchode G. H. C., prišla za deťmi a vypytovala sa ich kam idú a čo robia, pričom po opustení obchodu ich neustále prenasledovala na verejnom priestranstve na parkovisku pred obchodom a brala deti nasilu proti jeho vôli. Keď jej deti povedali, že idú pozrieť, kde býva kamarát B., hovorila im aj navrhovateľovi, že tam nemôžu ísť, keď nie sú pozvaní a podobné nezmysly. Navrhovateľ jej jasne uviedol, že zostanú na mieste a privolal deti k sebe, na čo ich začala ťahať proti jeho vôli k sebe, s čím ani samotné deti nesúhlasili. Menovaná svojím konaním navrhovateľovi určuje, kde sa môže pohybovať spolu s deťmi a kde nie. Navrhovateľ si obratom začal menovanú natáčať na mobil, na čo s konaním prestala. Uvedeným konaním tak mala menovaná mariť výkon súdneho rozhodnutia a pokúsiť sa o únos detí. V nadväznosti na uvedené navrhovateľ ďalej uviedol, že žiada, aby súd začal riešiť aj správanie rodičov matky jeho detí a aby určil, že sa nemajú k nemu približovať a aby neboli pri odovzdávaní detí. Ďalej navrhovateľ opisuje konanie F. D., kedy ho mala zablokovať svojím autom, keď chcel vycúvať a v zlosti udrela päsťou silno do okna, čím ho poškodila. Menovaný sa zamkol v aute a začal si ju nahrávať, na čo sa zľakla a odišla. Poukázal tak opäť na vznik konfliktu pri odovzdávaní detí. Následne navrhovateľ v podaní poukázal aj na konanie F. D., ktorá sa mala priznať, že mu ukradla veci, ako napr. kávovar, masážny prístroj a iné. Menovaná spolu s matkou sa majú navrhovateľovi vyhrážať, že mu rozbijú hubu, že zdochne. Navrhovateľ ďalej uviedol, že podal trestné oznámenia na polícii, podania na okresnom úrade, ako aj súde, ktoré sa podľa jeho vyjadrenia neriešia. Má veľkú obavu o svoj život a zdravie, k útokom prichádza pravidelne a sú vždy agresívnejšie. Tvrdil, že podal trestné oznámenie, podal aj na okresný úrad v A. oznámenie, avšak doteraz sa nič neudialo. Podaniu bola pridelená sp. zn. 34Em/1/2024.</w:t>
      </w:r>
    </w:p>
    <w:p>
      <w:r>
        <w:t>2. Súd uznesením č.k. 34Em/1/2024-68 zo dňa 24.07.2024 vylúčil na samostatné konanie návrh navrhovateľa v časti, v ktorej žiadal rozhodnúť o zákaze priblíženia sa C. D., nar. XX.XX.XXXX a E. D., nar. XX.XX.XXXX, obaja bytom C. I. XXX k jeho osobe. Uznesenie nadobudlo právoplatnosť dňa 31.07.2024. Takto vylúčený návrh navrhovateľa bol prostredníctvom elektronických prostriedkov náhodným výberom zaradený dňa 01.08.2024 do oddelenia 33C a bola mu pridelená sp. zn. 33C/125/2024. 3. Súd predmetné podanie navrhovateľa vo vylúčenej časti, ktorá je predmetom tohto konania posúdil podľa jeho obsahu (§ 124 ods. 1 CSP) ako návrh na nariadenie neodkladného opatrenia v zmysle § 324 a nasl. CSP. 4. Navrhovateľ na osvedčenie tvrdených skutočností predložil súdu: záznam o podaní oznámenia z ORPZ v Malackách a CD s videozáznamami z preberania detí, z ktorých súd zistil nasledujúce skutočnosti. 5. Z predloženého záznamu ORPZ v Malackách, obvodné oddelenie policajného zboru súd zistil, že navrhovateľ sa dňa 13.06.2024 dostavil na útvar Policajného zboru a podal oznámenie o priestupku proti občianskemu spolunažívanie podľa §49 ods. 1 písm. d) zákona o priestupkoch na C. D., babku navrhovateľových detí, kde opísal situáciu a správanie rovnako ako v predmetnom návrhu, ktorý podal na súd. 6. Z predložených videozáznamov súd zistil, že ide o videozáznamy, na ktorých je vidieť viaceré osoby, zrejme ide o deti navrhovateľa, ich matku a starých rodičov - rodičov matky. Ide o záznamy prevažne z preberania/odovzdávania detí od ich matky navrhovateľovi. 7. Podľa § 324 ods. 1 zákona č. 160/2015 Z.z. Civilný sporový poriadok (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C.s.p., neodkladným opatrením možno strane uložiť najmä, aby h) sa na určenú vzdialenosť nepribližovala alebo iba obmedzene približovala k osobe, ktorej telesná integrita alebo duševná integrita môže byť jej konaním ohrozená. 10. Podľa § 328 ods. 1 C.s.p., ak súd nepostupoval podľa § 327, nariadi neodkladné opatrenie, ak sú splnené podmienky podľa § 325 ods. 1, inak návrh na nariadenie neodkladného opatrenia zamietne. 11.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12. Podľa § 329 ods. 2 C.s.p., pre neodkladné opatrenie je rozhodujúci stav v čase vydania uznesenia súdu prvej inštancie. 13.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14. Neodkladné opatrenie je svojím charakterom výnimočným a mimoriadnym prostriedkom súdnej ochrany smerujúcim k úprave pomerov a ovplyvneniu správania strán, predovšetkým však k ochrane pred takým konaním žalovaného, resp. toho, voči komu návrh smeruje, ktoré bezprostredne hrozí alebo trvá a má za následok hrozbu alebo vznik ujmy (materiálnej ako aj nemateriálnej) na strane žalobcu. Neodkladné opatrenie sa považuje za výnimočný prostriedok najmä preto, lebo pri jeho nariadení súd zásadne nevykonáva dokazovanie, je porušená zásada rovnosti strán konania, strany nemusia byť pred</w:t>
      </w:r>
    </w:p>
    <w:p>
      <w:r>
        <w:t>jeho nariadením vypočuté a napokon uznesenie o nariadení neodkladného opatrenia je vykonateľné bez ohľadu na jeho právoplatnosť. 15. Účelom neodkladného opatrenia je úprava pomerov strán a podmienkou pre jeho nariadenie je osvedčenie, že bez okamžitej úpravy pomerov by bolo právo navrhovateľa ohrozené. Neodkladné opatrenie má opodstatnenie tam, kde v konkrétnom prípade je odôvodnená obava, že jeho nenariadením by sa podstatne zhoršila právna pozícia navrhovateľa v danom právnom vzťahu. Navrhovateľ domáhajúci sa nariadenia neodkladného opatrenia musí osvedčiť dôvody na jeho nariadenie, t.j. potrebu neodkladnej úpravy pomerov účastníkov alebo obavu, že prípadná exekúcia bude ohrozená. Pri nariadení neodkladného opatrenia sa nevykonáva dokazovanie, avšak nárok navrhovateľa musí byť daný aspoň v štádiu osvedčenia jeho dôvodnosti. 16. Po preskúmaní návrhu v časti týkajúcej sa zákazu priblíženia odporcov k navrhovateľovi, súd hodnotí nárok navrhovateľa za neosvedčený. Pri nariaďovaní neodkladného opatrenia tohto obsahu musí mať súd aspoň osvedčené odôvodnené podozrenie z násilia, ohrozenie telesnej a duševnej integrity navrhovateľa.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slovnými vyhrážkami. Psychické násilie môže mať rovnako silné následky ako fyzické. Primárnym účelom je zabránenie akejkoľvek forme rodovo motivovaného násilia alebo násilia v blízkych vzťahoch ako sú fyzické násilie, obťažovanie, sexuálne násilie, prenasledovanie zastrašovanie alebo iné formy nátlaku. Vzhľadom na to, že neodkladné opatrenie tohto obsahu možno nariadiť len na návrh, dôkazné bremeno spočíva na navrhovateľovi neodkladného opatrenia. Ohrozenie telesnej a duševnej integrity navrhovateľ spravidla osvedčuje lekárskymi správami, trestným oznámením, čestným vyhlásením tretej osoby (v pozícií svedka incidentu), písomnou, elektronickou, telefonickou komunikáciou a pod. 17. Po preskúmaní návrhu na nariadenie neodkladného opatrenia súd dospel k záveru, že mu nie je možné vyhovieť. Navrhovateľ predovšetkým neosvedčil potrebu bezodkladnej úpravy pomerov medzi stranami sporu. Z navrhovateľom predložených listinných dôkazov nemožno vyvodiť skutočnosti tvrdené navrhovateľom. Navrhovateľom podané oznámenie podľa zákona o priestupkoch svedčí len o tom, že navrhovateľ podal toto oznámenie na C. D., babku navrhovateľových detí, kde opísal situáciu a jej správanie rovnako ako v návrhu, ktorý podal na súd. Záznam o podaní oznámenia ešte nepreukazuje skutočnosť, že by sa odporkyňa dopustila navrhovateľom uvedeného konania. Navrhovateľ v návrhu síce tvrdil, že ho odporcovia fyzicky a vulgárne napádajú, nadávajú mu, vyvolávajú konflikty, dokonca že ho odporca dňa 08.03.2024 fyzicky napadol na verejnom priestranstve a pred svedkami a že mu odporkyňa píše, že mu „rozbije hubu a že zdochne“ a vyhráža sa mu fyzickým násilím, tiež tvrdí, že má obavu o svoj život a zdravie pretože k útokom prichádza pravidelne a sú vždy agresívnejšie, avšak na osvedčenie týchto tvrdení nedoložil súdu žiaden dôkaz. Z doložených videozáznamov dané skutočnosti nevyplývajú, nie sú na nich zachytené žiadné vulgárnosti, ani fyzické násilie okrem zrejme siahnutia odporcu na zariadenie navrhovateľa za účelom zabránenia mu vyhotovovať videozáznam. Navyše dané správanie odporcu zo dňa 08.03.2024 a odporkyne zo dňa 28.05.2024, ktoré popisuje navrhovateľ, pokiaľ by aj bolo pravdivé (aj keď doložené videozáznamy o tom nenasvedčujú), súd hodnotí ako jednorazový incident, konfliktnú situáciu, ktorú však nemožno považovať za násilie, ktoré by ohrozovalo telesnú alebo duševnú integritu navrhovateľa. 18. Navrhovateľ nijak tvrdené skutočnosti neosvedčil. Nepredložili súdu dôkazy, z ktorých by bolo možné vyvodiť osvedčenie dôvodnosti nároku na ochranu jeho osoby pred konaním odporcov voči jeho zdraviu alebo životu, pre ktoré žiadal ochranu. Súd teda nemal osvedčené, že návrh navrhovateľa uložiť odporcom zákaz priblíženia je dôvodný. Preto súd návrh navrhovateľa zamietol. 19. O trovách konania súd rozhodol podľa § 255 ods. 1 C.s.p., teda podľa zásady úspechu v konaní. Keďže bol návrh navrhovateľa zamietnutý, mali odporcovia1/ a 2/ v konaní plný úspech. Z uvedeného dôvodu by mali nárok na náhradu trov konania voči navrhovateľovi. V danom prípade odporcom v konaní žiadne trovy nevznikli a preto súd v súlade so zásadou hospodárnosti konania odporcom nárok na náhradu trov konania nepriznal.</w:t>
      </w:r>
    </w:p>
    <w:p>
      <w:r>
        <w:t>Poučenie: Proti tomuto uzneseniu možno podať odvolanie do 15-tich dní odo dňa jeho doručenia, prostredníctvom tunajšieho súdu na Krajský súd v Bratislave, písomne v dvoch vyhotoveniach (§ 357 písm. d)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 365 ods. 3 CSP).</w:t>
      </w:r>
    </w:p>
    <w:p/>
    <w:p>
      <w:r>
        <w:t>Zdroj: KAUZIS.SK – https://www.kauzis.sk/judikatura/r/ECLI:SK:OSMA:2024:1624201848.1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