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Malacky sp. zn. 23Er/8031/2008 z 29. 9. 2025</w:t>
      </w:r>
    </w:p>
    <w:p>
      <w:r>
        <w:t>Uznesenie Okresného súdu Malacky z 29. septembra 2025, sp. zn. 23Er/8031/2008, ECLI:SK:OSMA:2025:1206217428.2</w:t>
      </w:r>
    </w:p>
    <w:p>
      <w:r>
        <w:t>Súd: Okresný súd Malacky</w:t>
      </w:r>
    </w:p>
    <w:p>
      <w:r>
        <w:t>Spisová značka: 23Er/8031/2008</w:t>
      </w:r>
    </w:p>
    <w:p>
      <w:r>
        <w:t>ECLI: ECLI:SK:OSMA:2025:1206217428.2</w:t>
      </w:r>
    </w:p>
    <w:p>
      <w:r>
        <w:t>Dátum vydania: 29. 9. 2025</w:t>
      </w:r>
    </w:p>
    <w:p>
      <w:r>
        <w:t>Forma: Uznesenie</w:t>
      </w:r>
    </w:p>
    <w:p>
      <w:pPr>
        <w:pStyle w:val="Heading2"/>
      </w:pPr>
      <w:r>
        <w:t>Text rozhodnutia</w:t>
      </w:r>
    </w:p>
    <w:p>
      <w:r>
        <w:t>Súd: Spisová značka: Identifikačné číslo súdneho spisu: Dátum vydania rozhodnutia: Meno a priezvisko sudcu, VSÚ: ECLI:</w:t>
      </w:r>
    </w:p>
    <w:p>
      <w:r>
        <w:t>Okresný súd Malacky 23Er/8031/2008 1206217428 29. 09. 2025 Mgr. Zuzana Albert ECLI:SK:OSMA:2025:1206217428.2</w:t>
      </w:r>
    </w:p>
    <w:p>
      <w:r>
        <w:t>Uznesenie Okresný súd Malacky v exekučnej veci oprávnených: 1. A. B. C., nar. XX.XX.XXXX, bytom D. XXXX/ XX, XXX XX E., 2. F. C., nar. XX.XX.XXXX, bytom D. G. XXXX/XX, XXX XX E., proti povinnej: C. H. (predtým I.), nar. XX.XX.XXXX, bytom J. XX/XX, XXX XX E., vedenej súdnym exekútorom: JUDr. Peter Kuna, Miletičova 20, 821 08 Bratislava, o vymoženie uloženej povinnosti zaplatiť dlžné výživné v sume 604,13 Eur a platiť bežné výživné, takto rozhodol: I. Súd exekúciu</w:t>
      </w:r>
    </w:p>
    <w:p>
      <w:r>
        <w:t>zastavuje.</w:t>
      </w:r>
    </w:p>
    <w:p>
      <w:r>
        <w:t>II. Súdny exekútor m á voči Okresnému súdu Malacky nárok na náhradu trov exekúcie vo výške 60,89 Eur. III. U p r a v u j e sa učtáreň tunajšieho súdu, aby po právoplatnosti tohto uznesenia vyplatila súdnemu exekútorovi JUDr. Petrovi Kunovi, so sídlom Mliekarenská 8, 821 09 Bratislava, náhradu trov exekúcie vo výške 60,89 Eur. odôvodnenie: 1. Súdny exekútor doručil dňa 24.07.2006 Okresnému súdu Bratislava II žiadosť o udelenie poverenia na vykonanie exekúcie na základe návrhu oprávnených na vykonanie exekúcie, a to na podklade exekučného titulu – rozsudok Okresného súdu Bratislava II č.k. 28P/12/2004-43 zo dňa 07.07.2005, ktorý nadobudol právoplatnosť dňa 12.01.2006 a vykonateľnosť dňa 16.01.2006. 2. Poverením č. 5104 016583* zo dňa 05.02.2007 poveril Okresný súd Bratislava IV po postúpení veci príslušnému súdu súdneho exekútora JUDr. Václava Kunu vykonaním exekúcie na vymoženie uloženej povinnosti zaplatiť zročné výživné pre v tom čase maloletú A. a maloletého F. za dobu od 01.06.2004 do 30.06.2005 v sume 604,13 Eur (18.200,00 Eur) a od 01.07.2005 platiť bežné výživné na maloletú A. mesačne sumou 49,79 Eur (1.500,- Sk) a na maloletého F. mesačne sumou 43,15 Eur (1.300,00 Sk), vždy do 15-teho dňa v mesiaci k rukám otca a trovy exekúcie. Súdny exekútor JUDr. Václav Kuna bol dňa 30.11.2017 odvolaný a nástupcom sa stal súdny exekútor JUDr. Peter Kuna. 3. Dňa 08.02.2023 doručil súdny exekútor tunajšiemu súdu podnet na zastavenie exekúcie podľa § 57 ods. 1 písm. h) EP z dôvodu, že majetok povinnej nestačí ani na úhradu trov exekúcie. Súdny exekútor uviedol, že počas vykonávania exekúcie zistil, že povinná nie je evidovaná v Sociálnej poisťovni ani ako zamestnanec ani ako SZČO. Nemá účet v žiadnej banke, nemá žiaden postihnuteľný hnuteľný ani nehnuteľný majetok. Zároveň súdny exekútor uviedol, že si uplatňuje náhradu trov exekučného konania vo výške 83,30 Eur. Uvedená suma predstavuje odmenu súdneho exekútora podľa § 14, § 15 Vyhl. vo výške 53,12 Eur a 20 % DPH vo výške 10,62 Eur a náhradu hotových výdavkov vo výške 16,30 Eur a 20% DPH vo výške 3,26 Eur.</w:t>
      </w:r>
    </w:p>
    <w:p>
      <w:r>
        <w:t>4. Podľa § 243b ods. 1 veta prvá zákona č. 233/1995 Z. z. o súdnych exekútoroch a exekučnej činnosti (ďalej len „EP“), exekučné konania začaté pred 1. novembrom 2013 sa dokončia podľa predpisov účinných do 31. októbra 2013, ak odseky 2 a 3 neustanovujú inak. 5. Podľa § 57 ods. 1 písm. h) EP, exekúciu súd zastaví, ak majetok povinného nestačí ani na úhradu trov exekúcie. 6. Podľa § 58 ods. 1 EP, exekúciu zastaví súd na návrh alebo aj bez návrhu. 7. Vzhľadom na to, že povinná nie je zamestnaná ani nemá žiadny príjem, nemá účet v banke, nevlastní žiadny hnuteľný ani nehnuteľný majetok, súd podľa § 57 ods. 1 písm. h) EP exekúciu zastavil. Vzhľadom na dôvod zastavenia exekúcie, t. j. nemajetnosť povinného s poukazom na skutočnosť, že v predmetnej exekúcii je vymáhaná pohľadávka na výživnom, je v danom prípade na mieste aplikácia ustanovenia § 203 ods. 2 druhá a tretia veta EP, a preto súd priznal súdnemu exekútorovi trovy exekúcie, ktoré bude znášať súd. 8. Podľa § 203 ods. 2 EP, ak sa exekúcia zastaví z dôvodu, že majetok povinného nestačí ani na úhradu trov exekúcie, znáša ich oprávnený. To neplatí, ak ide o vykonanie exekúcie na vymoženie pohľadávky na výživnom. V takomto prípade znáša trovy exekúcie súd; súd nemá právo na náhradu trov exekúcie, ktoré platil. 9. Podľa § 14 ods. 1 písm. a) a b) Vyhlášky Ministerstva spravodlivosti Slovenskej republiky č. 288/1995 Z. z. o odmenách a náhradách súdnych exekútorov účinnej v čase začatia exekúcie (ďalej len „Vyhláška“), ak je súdny exekútor vylúčený z vykonávania exekúcie alebo ak exekúciu súd zastaví, odmena súdneho exekútora za výkon exekučnej činnosti sa určuje a) podľa počtu hodín účelne vynaložených na exekúciu, b) paušálnou sumou za jednotlivé úkony exekučnej činnosti. 10. Podľa § 14 ods. 2 Vyhlášky, základná hodinová sadzba podľa odseku 1 písm. a) je 200 Sk (6,64 Eur) za každú aj začatú hodinu. Súdny exekútor je povinný vyhotoviť časovú špecifikáciu jednotlivých úkonov exekučnej činnosti. 11. Podľa § 14 ods. 3 Vyhlášky, paušálna suma za každý jednotlivý úkon exekučnej činnosti je 100 Sk (3,32 Eur). 12. Podľa § 15 ods. 1 Vyhlášky, paušálnou odmenou sa odmeňujú tieto úkony exekučnej činnosti: a) získanie poverenia na vykonanie exekúcie b) doručenie príkazu na začatie exekúcie c) doručenie upovedomenia o začatí exekúcie d) doručenie exekučného príkazu e) doručenie upovedomenia o spôsobe exekúcie f) doručenie rozhodnutia súdu vydaného v exekučnom konaní g) každé zisťovanie bydliska povinného h) každé zisťovanie platiteľa mzdy povinného i) každé zisťovanie účtu povinného j) každé ďalšie zisťovanie majetku povinného. 13. Podľa § 22 ods. 1 Vyhlášky, súdnemu exekútorovi patrí popri odmene aj náhrada hotových výdavkov účelne vynaložených v súvislosti s vykonávaním exekučnej činnosti; táto náhrada zahŕňa najmä cestovné náhrady, poštovné a telekomunikačné výdavky, znalecké náhrady a poplatky. 14. Podľa § 25 Vyhlášky, v odmene súdneho exekútora je zahrnutá aj náhrada za administratívne práce vykonané v súvislosti s exekučnou činnosťou. 15. Podľa § 27a Vyhlášky, v exekučných konaniach začatých do 30. apríla 2008 patrí exekútorovi odmena podľa doterajších predpisov. 16. Podľa § 36 ods. 2 EP, exekučné konanie sa začína dňom, v ktorom bol exekútorovi doručený návrh na vykonanie exekúcie. Exekútor však môže začať vykonávať exekúciu až udelením poverenia súdu na jej vykonanie (§ 44). 17. Súd pri určení výšky odmeny exekútora a náhrady hotových výdavkov, ako aj spôsobe ich určenia na odmenu a na náhradu hotových výdavkov exekútora vychádzal z vyhlášky účinnej do 30.04.2008. Podľa § 27a uvedenej vyhlášky sa exekučné konanie začaté do 30.04.2008 riadi znením vyhlášky podľa</w:t>
      </w:r>
    </w:p>
    <w:p>
      <w:r>
        <w:t>doterajších predpisov. Návrh na vykonanie exekúcie bol súdnemu exekútorovi doručený dňa 19.07.2006, preto súd postupoval v zmysle uvedenej vyhlášky. 18. Súd preskúmal uplatnené trovy exekúcie súdnym exekútorom s poukazom na citované ustanovenia Vyhlášky a opierajúc sa o obsah spisovej dokumentácie priznal súdnemu exekútorovi trovy exekúcie nasledovne: v zmysle ustanovenia § 14 ods. 1 písm. a) v spojení s ustanovením § 14 ods. 2 citovanej Vyhlášky vo výške 6,64 Eur podľa počtu hodín účelne vynaložených na exekúciu, a to za vyhotovenie podnetu na zastavenie exekúcie – 20 min., patrí súdnemu exekútorovi aj za každú aj začatú hodinu. 19. Súdny exekútor si odmenu za výkon exekučnej činnosti, ktorá sa podľa § 14 ods. 1 písm. b) Vyhlášky odmeňuje paušálnou sumou 3,32 eur za jednotlivý úkon, duplicitne uplatnil aj cez hodinovú špecifikáciu a tieto úkony si vyúčtoval aj podľa § 14 ods. 1 písm. a) Vyhlášky sumou 6,64 Eur za každú aj začatú hodinu. Za úkony, ktoré sa odmeňujú paušálnou sumou 3,32 Eur už súdnemu exekútorovi neprináleží aj odmena podľa §14 ods. 1 písm. a) Vyhlášky (uvedený záver je aj v súlade s rozhodnutím Najvyššieho súdu SR, sp. zn. 6EMCdo/1/2013 zo dňa 13.03.2014). Takémuto záveru zodpovedá aj samotná skutočnosť, že úkony vymenované v § 15 sú jednoduché úkony exekučnej činnosti, ktoré nevyžadujú náročné časové spracovanie, pretože ide o úkony bežne sa opakujúce v každej jednotlivej exekúcii. Súd v tejto súvislosti nepriznal súdnemu exekútorovi odmenu v zmysle § 14 ods. 1 písm. a) Vyhlášky za prijatie návrhu na vykonanie exekúcie – 40 minút, žiadosť o udelenie poverenia – 20 minút, nakoľko súvisia so získavaním poverenia na vykonanie exekúcie, za ktorú mu už súd priznal paušálnu sumu vo výške 3,32 Eur v zmysle § 15 ods. 1 Vyhlášky. Rovnako súd nepriznal súdnemu exekútorovi odmenu za vyhotovenie upovedomenia o začatí exekúcie – 30 min., žiadosť o poskytnutie súčinnosti – 10 minút, za ktoré mu taktiež priznal paušálnu odmenu v zmysle § 15 ods. 1 Vyhlášky. 20. Podľa ustanovenia § 14 ods. 1 písm. b) v spojení s ustanovením § 14 ods. 3 a § 15 ods.1 citovanej Vyhlášky, súd súdnemu exekútorovi priznal paušálnu odmenu celkovo vo výške 26,56 Eur (8 x 3,32 Eur) za 6 úkonov exekučnej činnosti (získanie poverenia, doručenie upovedomenia o začatí exekúcie, každé zisťovanie majetku – 2x banky a 1x kataster, zisťovanie pobytu, každé zisťovanie platiteľa mzdy 3x). Súd pri posudzovaní nároku súdneho exekútora na odmenu dospel k záveru, že exekútor nemá nárok na odmenu za zaevidovanie doručeného rozhodnutia súdu v exekučnom konaní, pretože v konaní mu zatiaľ žiadne rozhodnutie súdu nebolo doručené. Súd prihliadol na to, že súdny exekútor má nárok na odmenu za výkon exekučnej činnosti za úkony, ktoré už vynaložil v súvislosti s vykonávaním exekúcie, t. j. ktoré už reálne vznikli a nie ktoré len vzniknú v budúcnosti, čo je aj v súlade so zásadou, že pre rozhodnutie je rozhodujúci stav v čase jeho vyhlásenia. 21. Súd v zmysle § 22 Vyhlášky priznal súdnemu exekútorovi náhradu za hotové výdavky – poštovné vo výške 15,40 Eur (za doručovanie žiadosti o udelenie poverenia, upovedomenia o začatí exekúcie oprávnenému, povinnému, žiadostí o súčinnosť – 7x Soc.poist., register obyvateľov a zaslanie spisu), teda 11x po 1,40 Eur a 0,70 Eur za elektronickú lustráciu v banke a 0,20 Eur za elektronickú lustráciu REGOB, nakoľko tieto boli riadne preukázané súdnym exekútorom. Celková odmena súdneho exekútora za výkon exekučnej činnosti teda predstavuje sumu 49,50 Eur bez DPH. 22. Nakoľko je súdny exekútor platiteľom DPH, zvyšuje sa jeho odmena o 23 % DPH, teda o 23 % zo sumy 49,50 Eur , t.j. 11,39 Eur. Odmena súdneho exekútora predstavuje sumu 60,89 Eur. 23. Na základe vyššie uvedeného súd exekúciu zastavil a o trovách exekúcie rozhodol tak, že tieto znáša súd. Súd zároveň upravil učtáreň tunajšieho súdu, aby po právoplatnosti tohto uznesenia vyplatila súdnemu exekútorovi náhradu trov exekúcie vo výške 60,89 Eur. Poučenie: Proti tomuto uzneseniu vo výroku I. je prípustné odvolanie v lehote 15 dní od doručenia uznesenia na súde, proti ktorého uzneseniu smeruje. Odvolanie môže podať strana, v ktorej neprospech bolo rozhodnutie vydané. Odvolanie len proti odôvodneniu rozhodnutia nie je prípustné.</w:t>
      </w:r>
    </w:p>
    <w:p>
      <w:r>
        <w:t>V odvolaní sa popri všeobecných náležitostiach podania uvedie, proti ktorému rozhodnutiu smeruje, v akom rozsahu sa napáda, z akých dôvodov sa rozhodnutie považuje za nesprávne (odvolacie dôvody) a čoho sa odvolateľ domáha (odvolací návrh). Odvolacie dôvody a dôkazy na ich preukázanie možno meniť a dopĺňať len do uplynutia lehoty na podanie odvolania. Prostriedky procesného útoku alebo prostriedky procesnej obrany, ktoré neboli uplatnené v konaní pred súdom prvej inštancie, možno v odvolaní použiť len vtedy, ak a) sa týkajú procesných podmienok, b) sa týkajú vylúčenia sudcu alebo nesprávneho obsadenia súdu, c) má byť nimi preukázané, že v konaní došlo k vadám, ktoré mohli mať za následok nesprávne rozhodnutie vo veci alebo d) ich odvolateľ bez svojej viny nemohol uplatniť v konaní pred súdom prvej inštancie. Proti tomuto uzneseniu vo výroku II. a III. nie je prípustné odvolanie.</w:t>
      </w:r>
    </w:p>
    <w:p/>
    <w:p>
      <w:r>
        <w:t>Zdroj: KAUZIS.SK – https://www.kauzis.sk/judikatura/r/ECLI:SK:OSMA:2025:1206217428.2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