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Malacky sp. zn. 4Csp/38/2024 z 16. 4. 2025</w:t>
      </w:r>
    </w:p>
    <w:p>
      <w:r>
        <w:t>Rozsudok Okresného súdu Malacky z 16. apríla 2025, sp. zn. 4Csp/38/2024, ECLI:SK:OSMA:2025:1624201629.2</w:t>
      </w:r>
    </w:p>
    <w:p>
      <w:r>
        <w:t>Súd: Okresný súd Malacky</w:t>
      </w:r>
    </w:p>
    <w:p>
      <w:r>
        <w:t>Spisová značka: 4Csp/38/2024</w:t>
      </w:r>
    </w:p>
    <w:p>
      <w:r>
        <w:t>ECLI: ECLI:SK:OSMA:2025:1624201629.2</w:t>
      </w:r>
    </w:p>
    <w:p>
      <w:r>
        <w:t>Dátum vydania: 16. 4.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Malacky 4Csp/38/2024 1624201629 16. 04. 2025 Mgr. Ján Pastirčík ECLI:SK:OSMA:2025:1624201629.2</w:t>
      </w:r>
    </w:p>
    <w:p>
      <w:r>
        <w:t>ROZSUDOK V MENE SLOVENSKEJ REPUBLIKY Okresný súd Malacky sudcom Mgr. Jánom Pastirčíkom v spore žalobkyne: Všeobecná úverová banka, a.s., so sídlom Mlynské nivy 1, Bratislava, IČO: 31 320 155, zastúpenej: Advokátska kancelária Gallo, s. r. o., so sídlom Jilemnického 4012/30, Martin, IČO: 36 715 352, proti žalovanému: A. A., nar. X.X.XXXX, bytom A. B. XXX, B., o zaplatenie 1 769,95 € s príslušenstvom, takto rozhodol: Žalovaný je povinný zaplatiť žalobkyni sumu 1 769,95 € spolu s úrokmi z omeškania vo výške 5 % ročne zo sumy 1 769,95 € od 2.12.2021 do zaplatenia, do 3 dní od právoplatnosti tohto rozsudku. Súd priznáva žalobkyni voči žalovanému nárok na náhradu trov konania v rozsahu 100 %. odôvodnenie: 1. Žalobou doručenou tunajšiemu súdu dňa 25.6.2024 sa žalobkyňa domáhala voči žalovanému zaplatenia sumy 1 769,95 € spolu s úrokmi z omeškania vo výške 5 % ročne zo sumy 1 769,95 € od 2.12.2021 do zaplatenia. V žalobe uviedla, že so žalovaným uzatvorila dňa 20.10.2017 zmluvu o pôžičke, na základe ktorej poskytla žalovanému pôžičku vo výške 4 500 €. Podľa zmluvy mal žalovaný splácať pôžičku v pravidelných 120 mesačných splátkach v sume 77,28 €, a to až do celkovej sumy pôžičky 9 273,60 €. Do podania žaloby žalovaný uhradil z vyššie uvedenej zmluvy sumu 5 486,88 €. Vzhľadom na to, že žalovaný porušil svoju povinnosť splácať poskytnutú pôžičku, resp. jednotlivé povinné splátky riadne a včas, t.j. v súlade so zmluvou a podmienkami k zmluve, žalobkyňa dňa 29.9.2021 listom – predžalobná upomienka vyzvala žalovaného k úhrade dlžných splátok a upozornila ho na možnosť vyhlásenia splatnosti celého úveru. Nakoľko k úhrade dlžných splátok ani v dodatočne poskytnutej lehote nedošlo, dňa 19.11.2021 úver zosplatnila, o čom bol žalovaný informovaný listom zo dňa 26.11.2021. Celkový dlh žalovaného ku dňu podania žaloby predstavoval sumu 1 769,95 €. Ide o rozdiel medzi sumou 7 256,83 € (súčet splátok splatných do zosplatnenia úveru vo výške 3 709,44 € a sumy po zosplatnení vo výške 3 547,39 €) a úhradami žalovaného vo výške 5 486,88 €. Žalobkyňa si zároveň uplatnila aj úroky z omeškania, a to od šiesteho dňa nasledujúceho po oznámení o vyhlásení okamžitej splatnosti, nakoľko oznámenie bolo zaslané obyčajnou listovou zásielkou, kde je obvyklá doba na doručenie najviac 5 dní. 2. Žalovaný sa k žalobe písomne nevyjadril. 3. Súd nariadil vo veci pojednávanie na 16.4.2025, na ktoré predvolal strany sporu. Na pojednávanie sa však dostavil len žalovaný. Žalobkyňa svoju neúčasť ospravedlnila podaním doručeným súdu dňa 11.4.2025, a to s poukazom na hospodárnosť konania. Vychádzajúc z uvedeného, súd podľa § 180 druhej vety C.s.p. rozhodol, že bude pojednávať v neprítomnosti žalobkyne, pojednávanie otvoril, vec prejednal a rozhodol.</w:t>
      </w:r>
    </w:p>
    <w:p>
      <w:r>
        <w:t>4. Žalovaný na pojednávaní uviedol, že minulý rok mu diagnostikovali rakovinu, takže mu to celé úplne uniklo, ešte doteraz sa lieči. Má však záujem dlh vyrovnať. 5. Súd vo veci vykonal dokazovanie listinnými dôkazmi obsiahnutými v spise a zistil tento skutkový stav: 6. Zo zmluvy o spotrebiteľskom úvere uzavretej elektronickými prostriedkami dňa 20.10.2017 medzi spoločnosťou Consumer Finance Holding, a.s., so sídlom Hlavné námestie 12, Kežmarok, IČO: 35 923 130 (ďalej len „Consumer Finance Holding, a.s.“), ako veriteľom a žalovaným ako dlžníkom vyplýva, že jej predmetom bolo poskytnutie bezúčelového spotrebiteľského úveru žalovanému vo výške 4 500 €, ktorý mal byť žalovaným splatený v 120 mesačných splátkach po 77,28 €, so splatnosťou prvej splátky dňa 20.11.2017 a zvyšných splátok vždy k 20. dňu v kalendárnom mesiaci, s termínom konečnej splatnosti úveru 20.10.2027. Strany si dohodli úrokovú sadzbu vo výške 18,16 % ročne. Celková čiastka predstavovala sumu 9 273,60 €, celkové náklady spotrebiteľa 4 773,60 €, RPMN 18,16 % a priemerná RPMN 12,57 %. V článku X. bode 10.2 zmluvy si strany dohodli, že banka je oprávnená vyhlásiť okamžitú splatnosť pôžičky, ak je klient v omeškaní s úhradou jednej splátky alebo čiastočného plnenia jednej splátky počas obdobia dlhšieho ako 3 mesiace, a to za podmienok ustanovených v § 53 ods. 9 a § 565 Občianskeho zákonníka. 7. Z projektu rozdelenia zlúčením uzavretého dňa 11.12.2017 medzi Consumer Finance Holding, a.s. ako zanikajúcou spoločnosťou, žalobkyňou a VÚB leasing, a.s. ako nástupnickými spoločnosťami, vyplýva, že žalobkyňa ako právny nástupca bude pokračovať v prevádzkovaní tzv. ostatného podnikania zanikajúcej spoločnosti, ktorým sa rozumeli všetky ostatné zložky podnikania okrem splátkového predaja Triangel a leasingu QCar, teda sa stala k 1.1.2018 právnym nástupcom Consumer Finance Holding, a.s. aj vo vzťahu k pohľadávke voči žalovanému z predmetnej úverovej zmluvy. 8. Z prehľadu splátok a úhrad predmetného úveru súd zistil, že žalovaný zaplatil na úver do jeho predčasného zosplatnenia, t.j. do 19.11.2021, sumu 3 245,76 €. Uhradil tak v celom rozsahu mesačné splátky vo výške 77,28 € splatné v období od 20.11.2017 do 20.4.2021 a do omeškania sa dostal so splátkou splatnou 20.5.2021. Celková suma predpísaných splátok ku dňu zosplatnenia úveru predstavovala 3 709,44 € (48 splátok po 77,28 €) a suma po zosplatnení 3 547,39 €. 9. Predžalobnou upomienkou zo dňa 29.9.2021 žalobkyňa vyzvala žalovanú na úhradu nedoplatku na splátkach vo výške 386,40 € s upozornením, že ak do 5.11.2021 nedôjde k úhrade, bude oprávnená úver zosplatniť. Žalovanému bola táto predžalobná upomienka doručená dňa 7.10.2021. 10. Následne žalobkyňa listom zo dňa 26.11.2021 oznámila žalovanému, že nakoľko dlžné splátky v lehote stanovenej v predžalobnej upomienke riadne a včas neuhradil, jeho dlh sa stal splatným v celom rozsahu naraz. Zároveň vyzvala žalovaného na úhradu dlžnej sumy vo výške 4 011,59 €. 11. Podľa spomínaného prehľadu splátok a úhrad, žalovaný po zosplatnení úveru uhradil ešte 29 splátok po 77,28 €, t.j. sumu 2 241,12 €. Dokopy tak na úver uhradil 5 486,88 € (3 245,76 € + 2 241,12 €). 12. Podľa § 497 Obchodného zákonníka, zmluvou o úvere sa zaväzuje veriteľ, že na požiadanie dlžníka poskytne v jeho prospech peňažné prostriedky do určitej sumy, a dlžník sa zaväzuje poskytnuté peňažné prostriedky vrátiť a zaplatiť úroky. 13. Podľa § 1 ods. 2 prvej vety zákona č. 129/2010 Z. z. o spotrebiteľských úveroch a o iných úveroch a pôžičkách pre spotrebiteľov a o zmene a doplnení niektorých zákonov, v znení účinnom ku dňu uzavretia zmluvy (ďalej len „ZoSÚ“), spotrebiteľským úverom na účely tohto zákona je dočasné poskytnutie peňažných prostriedkov na základe zmluvy o spotrebiteľskom úvere vo forme pôžičky, úveru, odloženej platby alebo obdobnej finančnej pomoci poskytnutej veriteľom spotrebiteľovi. 14. Podľa § 2 písm. a/, b/ ZoSÚ, na účely tohto zákona sa rozumie spotrebiteľom fyzická osoba, ktorá nekoná v rámci predmetu svojho podnikania alebo povolania, veriteľom fyzická osoba alebo právnická osoba, ktorá ponúka alebo poskytuje spotrebiteľský úver v rámci svojej podnikateľskej činnosti. 15. Podľa § 2 písm. d/ ZoSÚ, na účely tohto zákona sa rozumie zmluvou o spotrebiteľskom úvere zmluva, ktorou sa veriteľ zaväzuje poskytnúť spotrebiteľovi spotrebiteľský úver a spotrebiteľ sa zaväzuje</w:t>
      </w:r>
    </w:p>
    <w:p>
      <w:r>
        <w:t>poskytnuté peňažné prostriedky vrátiť a zaplatiť celkové náklady spotrebiteľa spojené so spotrebiteľským úverom. 16. Podľa § 52 ods. 1 Občianskeho zákonníka, v znení účinnom ku dňu uzavretia zmluvy, spotrebiteľskou zmluvou je každá zmluva bez ohľadu na právnu formu, ktorú uzatvára dodávateľ so spotrebiteľom. 17. Podľa § 52 ods. 2 Občianskeho zákonníka, v znení účinnom ku dňu uzatvorenia zmluvy,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18. Podľa § 52 ods. 3 a 4 Občianskeho zákonníka, v znení účinnom ku dňu uzatvorenia zmluvy,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19. Podľa § 53 ods. 9 Občianskeho zákonníka, v znení účinnom do 30.10.2024,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20. Podľa § 565 Občianskeho zákonníka,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21. Z vykonaného dokazovania mal súd za preukázané, že medzi Consumer Finance Holding, a.s. ako veriteľom a žalovaným ako dlžníkom bola uzavretá úverová zmluva, na základe ktorej bol žalovanému poskytnutý úver vo výške 4 500 €. Právny vzťah založený predmetnou úverovou zmluvou je právnym vzťahom založeným spotrebiteľskou zmluvou a je nevyhnutné posudzovať ho nielen podľa príslušných ustanovení Obchodného zákonníka (§ 497 a nasl.), ale aj právnych predpisov, ktoré upravujú právne vzťahy spotrebiteľského charakteru (§ 52 a nasl. Občianskeho zákonníka a ZoSÚ), keďže Consumer Finance Holding, a.s. pri uzatváraní zmluvy vystupovala ako veriteľ s poukazom na predmet podnikania a žalovaný vystupoval ako spotrebiteľ, pretože pri tom nekonal v rámci predmetu svojho podnikania alebo povolania. V dôsledku rozdelenia Consumer Finance Holding, a.s. sa k 1.1.2018 stala právnym nástupcom tejto spoločnosti vo vzťahu k pohľadávke z predmetnej zmluvy žalobkyňa. Súd preskúmal obsahové náležitosti zmluvy a zistil, že táto obsahuje všetky podstatné náležitosti zmluvy o spotrebiteľskom úvere v zmysle § 9 ods. 1 a 2 ZoSÚ. 22. V konaní bolo žalobkyňou tvrdené a preukázané, že žalovaný po poskytnutí úveru v sume 4 500 € tento riadne nesplácal. Žalobkyňa preto dôvodne po predchádzajúcom písomnom upozornení v zmysle § 53 ods. 9 Občianskeho zákonníka úver dňa 19.11.2021 zosplatnila. Zo žalobkyňou predloženého prehľadu splátok a úhrad mal súd za preukázané, že ku dňu zosplatnenia úveru predstavovala celková suma predpísaných splátok 3 709,44 € a suma po zosplatnení 3 547,39 €, čo je spolu 7 256,83 €. Zo spomínaného prehľadu mal súd zároveň preukázané, že žalovaný uhradil na úver celkom sumu 5 486,88 €. Súd preto žalovanému uložil povinnosť zaplatiť žalobkyni ešte zvyšok dlžnej sumy vo výške 1 769,95 € (7 256,83 € - 5 486,88 €). 23.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24. Podľa § 3 nariadenia vlády Slovenskej republiky č. 87/1995 Z.z., ktorým sa vykonávajú niektoré ustanovenia Občianskeho zákonníka, výška úrokov z omeškania je o 5 percentuálnych bodov vyššia</w:t>
      </w:r>
    </w:p>
    <w:p>
      <w:r>
        <w:t>ako základná úroková sadzba Európskej centrálnej banky platná k prvému dňu omeškania s plnením peňažného dlhu. 25. Keďže žalovaný je v omeškaní s plnením peňažného dlhu, žalobkyni vznikol nárok aj na úroky z omeškania. K prvému dňu omeškania žalovaného, t.j. k 2.12.2021 (6 deň po zaslaní oznámenia o zosplatnení žalovanému) bola výška úrokov z omeškania 5 % ročne. Súd preto žalobkyni priznal aj úroky z omeškania vo výške 5 % ročne z dlžnej sumy 1 769,95 € od 2.12.2021 až do zaplatenia. 26. Podľa § 255 ods. 1 C.s.p. súd prizná strane náhradu trov konania podľa pomeru jej úspechu vo veci. 27. Podľa § 262 ods. 1 C.s.p. o nároku na náhradu trov konania rozhodne aj bez návrhu súd v rozhodnutí, ktorým sa konanie končí. 28. Nakoľko žalobkyňa mala vo veci plný úspech, súd jej v zmysle § 255 ods. 1 C.s.p. priznal nárok na náhradu trov konania voči žalovanému v rozsahu 100 %. O výške náhrady trov konania rozhodne súdny úradník samostatným uznesením po právoplatnosti tohto rozsudku (§ 262 ods. 2 C.s.p.). Poučenie: Proti tomuto rozsudku možno podať odvolanie v lehote 15 dní od jeho doručenia na Okresnom súde Malacky, písomne, dvojmo.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osobitného zákona (Zákon č. 233/1995 Z.z. o súdnych exekútoroch</w:t>
      </w:r>
    </w:p>
    <w:p>
      <w:r>
        <w:t>a exekučnej činnosti - Exekučný poriadok a o zmene a doplnení ďalších zákonov, v znení neskorších predpisov). Na exekučné konanie je kauzálne príslušný Okresný súd Banská Bystrica (§ 49 Exekučného poriadku).</w:t>
      </w:r>
    </w:p>
    <w:p/>
    <w:p>
      <w:r>
        <w:t>Zdroj: KAUZIS.SK – https://www.kauzis.sk/judikatura/r/ECLI:SK:OSMA:2025:1624201629.2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