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Malacky sp. zn. 8P/17/2025 z 4. 9. 2025</w:t>
      </w:r>
    </w:p>
    <w:p>
      <w:r>
        <w:t>Rozsudok Okresného súdu Malacky z 4. septembra 2025, sp. zn. 8P/17/2025, ECLI:SK:OSMA:2025:1625200213.4</w:t>
      </w:r>
    </w:p>
    <w:p>
      <w:r>
        <w:t>Súd: Okresný súd Malacky</w:t>
      </w:r>
    </w:p>
    <w:p>
      <w:r>
        <w:t>Spisová značka: 8P/17/2025</w:t>
      </w:r>
    </w:p>
    <w:p>
      <w:r>
        <w:t>ECLI: ECLI:SK:OSMA:2025:1625200213.4</w:t>
      </w:r>
    </w:p>
    <w:p>
      <w:r>
        <w:t>Dátum vydania: 4. 9.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Malacky 8P/17/2025 1625200213 04. 09. 2025 JUDr. Andrea Kralovičová ECLI:SK:OSMA:2025:1625200213.4</w:t>
      </w:r>
    </w:p>
    <w:p>
      <w:r>
        <w:t>ROZSUDOK V MENE SLOVENSKEJ REPUBLIKY Okresný súd Malacky, sudkyňou JUDr. Andreou Kralovičovou, vo veci starostlivosti súdu o maloletého A. A., nar. XX.XX.XXXX, št. prísl. SR, bytom ako matka, zastúpeného kolíznym opatrovníkom Úradom práce, sociálnych vecí a rodiny, so sídlom Malacky, Záhorácka 2942/60A, dieťa rodičov A. B., nar. XX.XX.XXXX, št. prísl. SR, bytom C., D. E. XXXX/XX a F. A., nar. XX.XX.XXXX, št. prísl. SR, trvale bytom G., H. XXXX/XX, v konaní o návrhu matky na zvýšenie výživného na maloleté dieťa, takto rozhodol: Súd schvaľuje dohodu rodičov v tomto znení: „Otec sa zaväzuje prispievať na výživu maloletého A. A., nar. XX.XX.XXXX výživným zvýšeným zo sumy 150 Eur mesačne sumou 200 Eur mesačne počnúc 01.09.2025, ktoré výživné bude zasielať k rukám matky, vždy do l5. dňa v mesiaci vopred.“ Týmto rozsudkom sa mení rozsudok tunajšieho súdu č.k. 8P/51/2023-43 zo dňa 26.03.2024 v časti výroku o výživnom pre maloletého A.. Žiaden z účastníkov nemá nárok na náhradu trov konania. Podľa § 221 ods. 1 Civilného sporového poriadku, tento rozsudok neobsahuje odôvodnenie, nakoľko bol vyhlásený na pojednávaní za prítomnosti všetkých strán alebo ich zástupcov, ktorí sa vzdali odvolania. Poučenie: Proti tomuto rozsudku nemožno podať odvolanie, pretože účastníci konania sa po vyhlásení rozsudku vzdali práva podať odvolanie v zmysle § 368 ods. 1 Civilného sporového poriadku. Podľa § 44 ods. 1 Civilného mimosporového poriadku, rozsudky o výživnom sú vykonateľné doručením. Ak povinný dobrovoľne nesplní, čo mu ukladá vykonateľné rozhodnutie, oprávnený môže podať návrh na vykonanie exekúcie podľa osobitného zákona - zákon č. 233/1995 Z. z. o súdnych exekútoroch a exekučnej činnosti (Exekučný poriadok), ktorá môže byť vykonaná len spôsobmi uvedenými týmto zákonom (§ 62 a nasl. zákona č. 233/1995 Z. z.). Ak ide o rozhodnutie vo veciach starostlivosti o maloletého, styku s maloletým alebo inej ako peňažnej povinnosti vo vzťahu k maloletému, môže oprávnený podať návrh na nariadenie výkonu rozhodnutia, ktorý môže byť uskutočnený spôsobom ustanoveným zákonom č. 161/2015 Z.z. Civilný mimosporový poriadok (§ 370 a nasl. CMP).</w:t>
      </w:r>
    </w:p>
    <w:p/>
    <w:p>
      <w:r>
        <w:t>Zdroj: KAUZIS.SK – https://www.kauzis.sk/judikatura/r/ECLI:SK:OSMA:2025:1625200213.4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