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10Csp/52/2024 z 6. 9. 2024</w:t>
      </w:r>
    </w:p>
    <w:p>
      <w:r>
        <w:t>Rozsudok Okresného súdu Michalovce z 6. septembra 2024, sp. zn. 10Csp/52/2024, ECLI:SK:OSMI:2024:6124201650.2</w:t>
      </w:r>
    </w:p>
    <w:p>
      <w:r>
        <w:t>Súd: Okresný súd Michalovce</w:t>
      </w:r>
    </w:p>
    <w:p>
      <w:r>
        <w:t>Spisová značka: 10Csp/52/2024</w:t>
      </w:r>
    </w:p>
    <w:p>
      <w:r>
        <w:t>ECLI: ECLI:SK:OSMI:2024:6124201650.2</w:t>
      </w:r>
    </w:p>
    <w:p>
      <w:r>
        <w:t>Dátum vydania: 6.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Michalovce 10Csp/52/2024 6124201650 06. 09. 2024 JUDr. Zdenko Švárny ECLI:SK:OSMI:2024:6124201650.2</w:t>
      </w:r>
    </w:p>
    <w:p>
      <w:r>
        <w:t>ROZSUDOK V MENE SLOVENSKEJ REPUBLIKY Okresný súd Michalovce, sudca JUDr. Zdenko ŠVÁRNY, vo veci strán sporu žalobcu Alektum Capital II AG, Gubelstrasse 24, ZUG, IČ: CHE-496.825.067, Švajčiarska konfederácia, právne zastúpený Momentum legal s.r.o., ul. Bazová 6A, Bratislava – Ružinov, IČO: 47 258 586, proti žalovanej A. B., nar. XX.X.XXXX, trvale bytom C. XXX, v konaní o zaplatenie 264,56 EUR s príslušenstvom, takto rozhodol: I./ Žalovaná j e p o v i n n á zaplatiť žalobcovi sumu 264,56 EUR s úrokom z omeškania 5,00 % ročne zo sumy 38,30 EUR od 23.02.2021 do zaplatenia, s úrokom z omeškania 5,00 % ročne zo sumy 10,00 EUR od 23.03.2021 do zaplatenia, s úrokom z omeškania 5,00 % ročne zo sumy 9,26 EUR od 22.04.2021 do zaplatenia, s úrokom z omeškania 5,00 % ročne zo sumy 9,00 EUR od 22.05.2021 do zaplatenia, s úrokom z omeškania 5,00 % ročne zo sumy 198,00 EUR od 22.06.2021 do zaplatenia, do troch dní od právoplatnosti rozsudku. II./ P r i z n á v a žalobcovi voči žalovanej 100 % náhradu trov konania, o ktorej výške bude rozhodnuté samostatným uznesením po právoplatnosti rozhodnutia, vyšším súdnym úradníkom. odôvodnenie: 1. Žalobou postúpenou tunajšiemu súdu dňa 19.4.2024 z Okresného súdu Banská Bystrica žiadal žalobca, aby súd zaviazal žalovanú k povinnosti zaplatiť mu dlžnú sumu 264,56 EUR s príslušenstvom a trovami konania. 2. Uviedol, že ako žalobcovi v tomto konaní mu bola postúpená pohľadávka vyplývajúca zo Zmluvy o poskytovaní verejných služieb spoločnosti O2 Slovakia, s.r.o. na sumu 264,56 EUR. Na základe zmluvy uzavretej medzi touto spoločnosťou a žalovanou v zmysle § 44 zák. č. 351/2011 Z.z. o elektronických komunikáciách v znení neskorších predpisov, pod ref. č. zákazníka 88557210 zo dňa 14.1.2021 predchodca žalobcu poskytoval žalovanej aktivované služby „Zlatý O2 Internet na doma“, ktorej bola pridelená SIM karta pod č.: 894210432222257540, č. telefónu: +XXXXXXXXXXXX. Na základe uzatvorenej Kúpnej zmluvy č. 2410141999 zo dňa 14.1.2021 vrátane jej Prílohy č. 1, jej bola odpredaná „Anténa Greenpacket OH735P 42/43 a Router Mikrotik hAP AC2“ za kúpnu cenu 216,00 EUR, ktorú sa zaviazala spolu s vyúčtovanými službami uhrádzať formou 24 platieb po 9,00 EUR mesačne v zmysle dohodnutého splátkového kalendára. Spoločnosť O2 Slovakia poskytnuté služby vrátane odpredaných zariadení žalovanej vyúčtovala FA č. 1380640513 zo dňa 8.2.2021 na sumu 38,30 EUR, FA č. 1440697814 zo dňa 8.3.2021 na sumu 10,00 EUR, FA č. 1340679722 zo dňa 8.4.2021 na sumu 48,26 EUR, FA č. 1310699927 zo dňa 7.5.2021 na sumu 9,00 EUR, FA č. 1460752520 zo dňa 7.6.2021 na sumu 198,00 EUR. Žalovaná z uvedených faktúr predchodcovi žalobcu do dnešného dňa nezaplatila sumu 264,56 EUR, ktorá pohľadávka bola postúpená na žalobcu v konaní. Preto si žalobca voči nej uplatnil túto pohľadávku súdnou cestou a tiež žiadal priznať zákonný úrok z omeškania, keďže žalovaná je s úhradou v omeškaní. O uvedenom dlhu bola žalovaná uzrozumená v „Oznámení o zmene</w:t>
      </w:r>
    </w:p>
    <w:p>
      <w:r>
        <w:t>spôsobu úhrady z 23.4.2021 a tiež v Odstúpení od zmluvy z 23.4.2021“, ktorého súčasťou je aj prehľad neuhradenej pohľadávky. Žalovanej bola tiež zaslaná „Predžalobná upomienka zo dňa 28.6.2021“, v ktorej bol vyčíslený nedoplatok k tomuto dňu. 3. Dňa 5.1.2024 upomínací Okresný súd Banská Bystrica na základe predloženej žaloby ako aj listinných dokladov žalobcom vydal vo veci platobný rozkaz pod sp.zn. 23Up/11/2024, ktorým zaviazal žalovanú na zaplatenie dlžnej sumy 264,56 EUR žalobcovi spolu s príslušenstvom a vzniknutými trovami konania v zmysle podanej žaloby. Uvedený platobný rozkaz sa však nepodarilo žalovanej doručiť do vlastných rúk na adresu jej trvalého pobytu ani inú zisťovanú adresu, keďže zo správy OO PZ Pavlovce nad Uhom dotazom na suseda vyplynulo, že táto sa dlhodobo zdržiava v zahraničí na jemu neznámej adrese. Na základe návrhu a súhlasu žalobcu bola vec následne postúpená na ďalšie konanie, prejednanie a rozhodnutie miestne príslušnému tunajšiemu Okresnému súdu Michalovce. 4. Zmluva, zmluvné podmienky ako aj právne vzťahy medzi žalovanou a žalobcom, ktoré nie sú v zmluve a všeobecných podmienkach výslovne upravené, sa riadia ustanoveniami zákona o elektronických komunikáciách č. 351/2011 Z.z. v znení neskorších predpisov, ktoré sú súčasťou zmluvy, a ak tieto nie sú upravené v citovanom zákone, tak sa riadia ustanoveniami ostatných platných právnych predpisov. 5. Tunajší súd postupom v zmysle § 116 ods. 2 Civilného sporového poriadku ( ďalej len „CSP“ ) vyvesil a zverejnil na úradnej tabuli a webe súdu „Oznámenie o podanej žalobe“ od 12.7.2024 do 27.7.2024. Podľa § 219 ods. 3 CSP oznámil, že dňa 6.9.2024 rozhodne rozsudkom bez nariadenia ústneho pojednávania a verejne vyhlási rozsudok. 6. Súd z obsahu spisového materiálu a predložených dokladov zistil skutočnosti tak, ako ich podrobne opísal žalobca v podanej žalobe. Medzi účastníkmi – právnym predchodcom žalobcu - spoločnosťou O2 Slovakia s.r.o. a žalovanou bola pod ref. č. zákazníka 88557210 zo dňa 14.1.2021 uzavretá zmluva o poskytovaní služieb. Predchodca žalobcu poskytoval žalovanej aktivované služby „Zlatý O2 Internet na doma“, ktorej bola pridelená SIM karta pod č.: 894210432222257540, č. telefónu: +XXXXXXXXXXXX. Na základe uzatvorenej Kúpnej zmluvy č. 2410141999 zo dňa 14.1.2021 vrátane jej Prílohy č. 1, jej bola odpredaná „Anténa Greenpacket OH735P 42/43 a Router Mikrotik hAP AC2“ za kúpnu cenu 216,00 EUR, ktorú sa zaviazala spolu s vyúčtovanými službami uhrádzať formou 24 platieb po 9,00 EUR mesačne v zmysle dohodnutého splátkového kalendára. Spoločnosť O2 Slovakia poskytnuté služby vrátane odpredaných zariadení žalovanej vyúčtovala FA č. 1380640513 zo dňa 8.2.2021 na sumu 38,30 EUR, FA č. 1440697814 zo dňa 8.3.2021 na sumu 10,00 EUR, FA č. 1340679722 zo dňa 8.4.2021 na sumu 48,26 EUR, FA č. 1310699927 zo dňa 7.5.2021 na sumu 9,00 EUR, FA č. 1460752520 zo dňa 7.6.2021 na sumu 198,00 EUR. Žalovaná z uvedených faktúr predchodcovi žalobcu do dnešného dňa nezaplatila sumu 264,56 EUR, ktorú postúpila Zmluvou o postúpení pohľadávok č. 5544 zo dňa 28.9.2022 na žalobcu v konaní. Súd ďalej zistil, že žalovanej bolo zaslané spoločnosťou O2 Slovakia s.r.o. Oznámenie o zmene spôsobu úhrady z 23.4.2021 a tiež v Odstúpení od zmluvy z 23.4.2021 vrátane prehľadu neuhradenej pohľadávky. Žalovanej bola tiež zaslaná „Predžalobná upomienka zo dňa 28.6.2021“, v ktorej bol uvedený vyčíslený nedoplatok k tomuto dňu vyhotovenia upomienky. 7. Po postúpení pohľadávky v sume 264,56 EUR postupník Alektum Capital II AG, ZUG prostredníctvom svojho právneho zástupcu vyzval žalovanú „Oznámením o prevzatí právneho zastúpenia a výzvy na úhradu dlhu zo dňa 20.12.2023“ na zaplatenie dlžnej sumy a to do 3 dní od doručenia tejto výzvy. Žalovaná však žiadnym spôsobom na uvedené podanie nereagovala. Preto si žalobca svoj nárok voči žalovanej v konaní uplatnil súdnou cestou. Zároveň požiadal priznať zákonné úroky z omeškania z dlžnej sumy, keďže žalovaná je s úhradou v omeškaní. 8. Podľa § 43 ods. 2 Zákona č. 351/2011 Z.z. o elektronických komunikáciách v znení neskorších predpisov, Podnik je povinný a) uzavrieť zmluvu o poskytovaní verejných služieb s každým záujemcom o poskytovanie verejnej služby, ak nie je dôvod na jej odmietnutie podľa odseku 1 písm. c). 9. Podľa § 43 ods. 12 zákona, Účastník je povinný a) používať verejnú službu v súlade s týmto zákonom a so zmluvou o poskytovaní verejných služieb, b) platiť za poskytnutú verejnú službu podľa zmluvy o poskytovaní verejných služieb, a ak to povaha služby umožňuje, až na základe predloženej faktúry, c) používať iba telekomunikačné zariadenia spĺňajúce požiadavky osobitných predpisov.</w:t>
      </w:r>
    </w:p>
    <w:p>
      <w:r>
        <w:t>10. Podľa § 44 ods. 1 citovaného zákona,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11. Podľa § 44 ods. 8 Zákona č. 351/2011 Z.z. o elektronických komunikáciách, podnik môže ustúpiť od zmluvy o poskytovaní verejných služieb, ak účastník a) opakovane zasahuje do zariadenia verejnej siete alebo taký zásah umožní tretej osobe, hoci aj z nedbanlivosti, b) nezaplatil cenu za poskytnutú službu ani do 45 dní po ich splatnosti, c) pripojí na verejnú sieť zariadenie, ktoré nespĺňa požiadavky osobitných predpisov, alebo požíva také zariadenie v rozpore so schválenými podmienkami a ani na výzvu podniku zariadenie neodpojí, d) opakovane používa verejnú službu spôsobom, ktorý znemožňuje podniku kontrolu jej užívania, e) opakovane porušuje podmienky zmluvy o poskytovaní verejných služieb. 12. Podľa § 517 ods.1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13.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14. Podľa § 3 ods. l nariadenia vlády Slovenskej republiky č. 87/1995 Z.z., ktorým sa vykonávajú niektoré ustanovenia Občianskeho zákonníka ( v znení účinnom od 1.2.2013 ), výška úrokov z omeškania je o päť percentuálnych bodov vyššia ako základná úroková sadzba Európskej centrálnej banky platná k prvému dňu omeškania s plnením peňažného dlhu. 15. Na základe vyššie uvedeného a zisteného, keďže celková výška dlžnej sumy predstavuje sumu 264,56 EUR, súd tak žalovanú zaviazal na zaplatenie tohto dlhu žalobcovi. Pretože sa s plnením dlžnej sumy dostala do omeškania, zaviazal ju tiež zaplatiť žalobcovi aj zákonný úrok z omeškania vo výške 5,00 % ročne z jednotlivých dlžných súm vyúčtovacích faktúr dňom nasledujúcim po dni ich splatnosti až do zaplatenia. Výška úroku z omeškania vyplýva z ustanovenia § 3 Nariadenia vlády č. 87/1995 Z.z.. 16. Podľa § 255 ods. 1 Civilného sporového poriadku, súd prizná strane náhradu trov konania podľa pomeru jej úspechu vo veci. 17. Podľa § 262 ods. 1 Civilného sporového poriadku, o nároku na náhradu trov konania rozhodne aj bez návrhu súd v rozhodnutí, ktorým sa konanie končí. 18. Podľa § 262 ods. 2 CSP, o výške náhrady trov konania rozhodne súd prvej inštancie v lehote do 60 dní po právoplatnosti rozhodnutia, ktorým sa konanie končí, samostatným uznesením, ktoré vydá súdny úradník. 19. Súd o trovách konania rozhodol podľa § 255 ods. 1 v spojení s § 262 ods. 1 CSP tak, že úspešnému žalobcovi v konaní priznal 100 % náhradu trov konania voči neúspešnej žalovanej. O výške tejto náhrady bude rozhodnuté po právoplatnosti tohto rozsudku samostatným uznesením v súlade s ustanovením § 262 ods. 2 CSP. Poučenie:</w:t>
      </w:r>
    </w:p>
    <w:p>
      <w:r>
        <w:t>Proti tomuto rozsudku j e p r í p u s t n é odvolanie do 15 dní od jeho doručenia prostredníctvom tunajšieho súdu na Krajský súd v Košiciach, písomne v troch jeho vyhotoveniach ( § 362 ods. 1 CSP ). V odvolaní sa popri všeobecných náležitostiach podania ( § 127 CSP ) uvedie, proti ktorému rozhodnutiu smeruje, v akom rozsahu sa napáda, z akých dôvodov sa rozhodnutie považuje za nesprávne /odvolacie dôvody/ a čoho sa odvolateľ domáha /odvolací návrh/ ( § 363 až 365 CSP ). Rozsah, v akom sa rozhodnutie napáda, môže odvolateľ rozšíriť len do uplynutia lehoty na podanie odvolania ( § 364 CSP ). Odvolanie len proti odôvodneniu rozhodnutia nie je prípustné / § 358 CSP /. Odvolacie dôvody a dôkazy na ich preukázanie možno meniť a dopĺňať len do uplynutia lehoty na podanie odvolania ( § 365 ods. 3 CSP ). Žalobu nemožno v odvolacom konaní meniť a nemožno uplatniť práva voči žalobcovi vzájomnou žalobou ( § 371 a § 372 CSP ). Ak povinný dobrovoľne nesplní čo mu ukladá vykonateľné rozhodnutie, oprávnený môže podať návrh na vykonanie exekúcie podľa osobitného zákona a to Exekučného poriadku a o zmene a doplnení ďalších zákonov v znení neskorších predpisov.</w:t>
      </w:r>
    </w:p>
    <w:p/>
    <w:p>
      <w:r>
        <w:t>Zdroj: KAUZIS.SK – https://www.kauzis.sk/judikatura/r/ECLI:SK:OSMI:2024:6124201650.2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