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Michalovce sp. zn. 8T/79/2024 z 10. 9. 2024</w:t>
      </w:r>
    </w:p>
    <w:p>
      <w:r>
        <w:t>Trestný rozkaz Okresného súdu Michalovce z 10. septembra 2024, sp. zn. 8T/79/2024, ECLI:SK:OSMI:2024:7724010403.2</w:t>
      </w:r>
    </w:p>
    <w:p>
      <w:r>
        <w:t>Súd: Okresný súd Michalovce</w:t>
      </w:r>
    </w:p>
    <w:p>
      <w:r>
        <w:t>Spisová značka: 8T/79/2024</w:t>
      </w:r>
    </w:p>
    <w:p>
      <w:r>
        <w:t>ECLI: ECLI:SK:OSMI:2024:7724010403.2</w:t>
      </w:r>
    </w:p>
    <w:p>
      <w:r>
        <w:t>Dátum vydania: 10. 9.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8T/79/2024 7724010403 10. 09. 2024 JUDr. Stanislav Vojtko ECLI:SK:OSMI:2024:7724010403.2</w:t>
      </w:r>
    </w:p>
    <w:p>
      <w:r>
        <w:t>TRESTNÝ ROZKAZ V MENE SLOVENSKEJ REPUBLIKY Okresný súd Michalovce, samosudca JUDr. Stanislav Vojtko, podľa § 353 ods. 1 Trestného poriadku v spojení s § 241 ods. 1 písm. j/ Trestného poriadku dňa 10.9.2024 vydáva tento rozhodol: obvinený A. B., nar. XX.X.XXXX v C., trvale bytom D. E. XXX, F. C., G. H. I. B. - J.,</w:t>
      </w:r>
    </w:p>
    <w:p>
      <w:r>
        <w:t>je</w:t>
      </w:r>
    </w:p>
    <w:p>
      <w:r>
        <w:t>vinný, že</w:t>
      </w:r>
    </w:p>
    <w:p>
      <w:r>
        <w:t>aj napriek tomu, že na základe výzvy Okresného súdu Trebišov na nastúpenie výkonu trestu odňatia slobody zo dňa 07. 03. 2024, sp. zn. 5T/18/2024, ktorú prevzal osobne do vlastných rúk dňa 14. 03. 2024 na pošte v obci Čečehov, okres C., mal najneskôr do 04. 04. 2024 nastúpiť výkon trestu odňatia slobody v trvaní 6 (šesť) mesiacov v Ústave na výkon väzby a Ústave na výkon trestu odňatia slobody v Košiciach, ktorý mu bol uložený Trestným rozkazom Okresného súdu Trebišov zo dňa 06. 02. 2024, sp. zn. 5T/18/2024, právoplatným dňa 01. 03. 2024, bez vážneho dôvodu v lehote určenej súdom výkon podmienečného trestu odňatia slobody nenastúpil a do výkonu trestu bol dodaný až po vypátraní policajnou hliadkou PZ, Okresného riaditeľstva PZ, Odboru kriminálnej polície Michalovce dňa 16. 05. 2024,</w:t>
      </w:r>
    </w:p>
    <w:p>
      <w:r>
        <w:t>teda - maril výkon rozhodnutia súdu tým, že bez vážneho dôvodu nenastúpil výkon trestu odňatia slobody v lehote stanovenej súdom, čím</w:t>
      </w:r>
    </w:p>
    <w:p>
      <w:r>
        <w:t>spáchal</w:t>
      </w:r>
    </w:p>
    <w:p>
      <w:r>
        <w:t>- prečin marenia výkonu úradného rozhodnutia podľa § 348 ods. 1 písm. a/ Trestného zákona. Za</w:t>
      </w:r>
    </w:p>
    <w:p>
      <w:r>
        <w:t>to sa</w:t>
      </w:r>
    </w:p>
    <w:p>
      <w:r>
        <w:t>odsudzuje</w:t>
      </w:r>
    </w:p>
    <w:p>
      <w:r>
        <w:t>podľa § 348 ods. 1 Trestného zákona na trest odňatia slobody v trvaní 3 (troch) mesiacov. Podľa § 48 ods. 2 písm. b/ Trestného zákona sa pre výkon uloženého trestu zaraďuje do ústavu na výkon trestu so stredným stupňom stráženia. Poučenie: Proti tomuto trestnému rozkazu je možné podať do 8 dní od jeho doručenia na tunajšom súde odpor. Ak oprávnená osoba podala proti trestnému rozkazu v lehote odpor, samosudca nariadi vo veci hlavné pojednávanie; na prejednávaní vecí na hlavnom pojednávaní samosudca nie je viazaný právnou kvalifikáciou ani druhom a výmerom trestu obsiahnutým v trestnom rozkaze ani výrokom o ochrannom opatrení. Poškodený môže podať odpor proti výroku o náhrade škody, ktorým bola priznaná náhrada škody. Ak poškodený podal odpor, trestný rozkaz sa ruší vo výroku o náhrade škody a samosudca odkáže uznesením poškodeného na občianske súdne konanie, prípadne na konanie pred iným príslušným orgánom. Ak v určenej lehote nepodá oprávnená osoba odpor, stane sa trestný rozkaz právoplatným a vykonateľným. Proti výroku, ktorým bolo uložené ochranné opatrenie môže zúčastnená osoba podať odpor. Obvinený a osoby, ktoré sú oprávnené podať v jeho prospech odvolanie, poškodený, zúčastnená osoba, ako aj prokurátor môžu výslovným vyhlásením vziať podaný odpor späť a to až dovtedy, kým prokurátor neprednesie na hlavnom pojednávaní obžalobu.</w:t>
      </w:r>
    </w:p>
    <w:p/>
    <w:p>
      <w:r>
        <w:t>Zdroj: KAUZIS.SK – https://www.kauzis.sk/judikatura/r/ECLI:SK:OSMI:2024:7724010403.2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