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Michalovce sp. zn. 2Ps/6/2024 z 10. 7. 2024</w:t>
      </w:r>
    </w:p>
    <w:p>
      <w:r>
        <w:t>Rozsudok Okresného súdu Michalovce z 10. júla 2024, sp. zn. 2Ps/6/2024, ECLI:SK:OSMI:2024:7724201802.2</w:t>
      </w:r>
    </w:p>
    <w:p>
      <w:r>
        <w:t>Súd: Okresný súd Michalovce</w:t>
      </w:r>
    </w:p>
    <w:p>
      <w:r>
        <w:t>Spisová značka: 2Ps/6/2024</w:t>
      </w:r>
    </w:p>
    <w:p>
      <w:r>
        <w:t>ECLI: ECLI:SK:OSMI:2024:7724201802.2</w:t>
      </w:r>
    </w:p>
    <w:p>
      <w:r>
        <w:t>Dátum vydania: 10. 7. 2024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Michalovce 2Ps/6/2024 7724201802 10. 07. 2024 JUDr. Ing. Marianna Kertésová ECLI:SK:OSMI:2024:7724201802.2</w:t>
      </w:r>
    </w:p>
    <w:p>
      <w:r>
        <w:t>ROZSUDOK V MENE SLOVENSKEJ REPUBLIKY Okresný súd Michalovce, sudkyňa JUDr. Ing. Marianna Kertésová, v právnej veci A. B., nar. XX.X.XXXX, toho času umiestnenej v HARMONIA - Domov sociálnych služieb a zariadenie pre seniorov, C. D. E. XXX/X, F., zastúpená opatrovníkom HARMONIA - Domov sociálnych služieb a zariadenie pre seniorov, Námestie D. E. XXX/X, F., o návrhu opatrovníka, na schválenie právneho úkonu spočívajúceho v uvoľnení finančných prostriedkov, takto rozhodol: I. Povoľuje opatrovníkovi HARMONIA - Domov sociálnych služieb a zariadenie pre seniorov Strážske, Nám. A. Dubčeka 270, Strážske použiť sumu vo výške 651,71 Eur z osobného depozitu A. B., nar. XX.X.XXXX za účelom vyrovnania pohľadávky, ktorá by jej vznikla zabezpečením potrieb. II. Žiaden z účastníkov nemá nárok na náhradu trov konania. odôvodnenie: V súlade s ustanovením § 221 písm. a/ Civilného sporového poriadku tento rozsudok neobsahuje odôvodnenie. Poučenie: Proti tomuto rozsudku odvolanie nie je prípustné, pretože všetky osoby oprávnené podať odvolanie sa po vyhlásení rozsudku vzdali odvolania (§ 368 CSP).</w:t>
      </w:r>
    </w:p>
    <w:p/>
    <w:p>
      <w:r>
        <w:t>Zdroj: KAUZIS.SK – https://www.kauzis.sk/judikatura/r/ECLI:SK:OSMI:2024:7724201802.2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