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15P/105/2024 z 7. 8. 2024</w:t>
      </w:r>
    </w:p>
    <w:p>
      <w:r>
        <w:t>Rozsudok Okresného súdu Michalovce z 7. augusta 2024, sp. zn. 15P/105/2024, ECLI:SK:OSMI:2024:7724202575.1</w:t>
      </w:r>
    </w:p>
    <w:p>
      <w:r>
        <w:t>Súd: Okresný súd Michalovce</w:t>
      </w:r>
    </w:p>
    <w:p>
      <w:r>
        <w:t>Spisová značka: 15P/105/2024</w:t>
      </w:r>
    </w:p>
    <w:p>
      <w:r>
        <w:t>ECLI: ECLI:SK:OSMI:2024:7724202575.1</w:t>
      </w:r>
    </w:p>
    <w:p>
      <w:r>
        <w:t>Dátum vydania: 7.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15P/105/2024 7724202575 07. 08. 2024 JUDr. Mária Hirjaková ECLI:SK:OSMI:2024:7724202575.1</w:t>
      </w:r>
    </w:p>
    <w:p>
      <w:r>
        <w:t>ROZSUDOK V MENE SLOVENSKEJ REPUBLIKY Okresný súd Michalovce, sudkyňa JUDr. Mária Hirjaková, vo veci starostlivosti o maloletého A. B., nar. XX.X.XXXX, zastúpeného kolíznym opatrovníkom C. C. D., pracovníčkou Úradu práce, sociálnych vecí a rodiny Michalovce, dieťa A. E., nar. XX.X.XXXX, trvale bytom F. G. XX a H. B., nar. XX.X.XXXX, trvale bytom C., I. G. XXXX/XX, o návrhu Úradu práce, sociálnych vecí a rodiny Michalovce, v konaní o zrušenie ústavnej starostlivosti, takto rozhodol: I. Z r u š u j e u maloletého A. B., nar. XX.X.XXXX ústavnú starostlivosť, nariadenú rozsudkom Okresného súdu Michalovce zo dňa 27.4.2022, číslo konania 15P 33/2022-22. II. Z v e r u j e maloletého A. B., nar. XX.X.XXXX do osobnej starostlivosti matky s tým, že obaja rodičia budú maloleté dieťa zastupovať a spravovať jeho majetok. III. Otec je p o v i n n ý prispievať na výživu maloletého A. výživným vo výške 50 Eur mesačne, ktorú sumu je otec povinný prispievať k rukám matky, vždy do 25-teho dňa, toho ktorého mesiaca vopred, počnúc právoplatnosťou rozsudku. IV. Žiaden z účastníkov nemá nárok na náhradu trov konania. odôvodnenie: Podľa § 221 C.s.p., písomné vyhotovenie rozsudku nemusí obsahovať odôvodnenie, ak je na pojednávaní vyhlásený rozsudok za prítomnosti všetkých strán alebo ich zástupcov, ktorí sa vzdajú odvolania, alebo to ustanovuje tento zákon. Po vyhlásení rozhodnutia, jeho odôvodnení a poučení o opravnom prostriedku sa účastníci konania vzdali práva podať proti tomuto rozsudku odvolanie, preto v súlade s ust. § 221 C.s.p. v spojení s ust. § 2 ods. 1 CMP písomné vyhotovenie tohto rozsudku neobsahuje odôvodnenie. Poučenie: Proti tomuto rozsudku odvolanie nie je prípustné / § 122 z.č. 161/2015 Z.z. / Civilného mimosporového poriadku/ a § 368 z.č. 160/2015 Z.z. / Civilného sporového poriadku/. Ak povinný dobrovoľne nesplní, čo mu ukladá vykonateľné rozhodnutie oprávnený môže podať návrh na vykonanie exekúcie podľa osobitného zákona.</w:t>
      </w:r>
    </w:p>
    <w:p/>
    <w:p>
      <w:r>
        <w:t>Zdroj: KAUZIS.SK – https://www.kauzis.sk/judikatura/r/ECLI:SK:OSMI:2024:7724202575.1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