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Michalovce sp. zn. 11Ps/1/2026 z 13. 2. 2026</w:t>
      </w:r>
    </w:p>
    <w:p>
      <w:r>
        <w:t>Uznesenie Okresného súdu Michalovce z 13. februára 2026, sp. zn. 11Ps/1/2026, ECLI:SK:OSMI:2026:7726200048.1</w:t>
      </w:r>
    </w:p>
    <w:p>
      <w:r>
        <w:t>Súd: Okresný súd Michalovce</w:t>
      </w:r>
    </w:p>
    <w:p>
      <w:r>
        <w:t>Spisová značka: 11Ps/1/2026</w:t>
      </w:r>
    </w:p>
    <w:p>
      <w:r>
        <w:t>ECLI: ECLI:SK:OSMI:2026:7726200048.1</w:t>
      </w:r>
    </w:p>
    <w:p>
      <w:r>
        <w:t>Dátum vydania: 13. 2.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Michalovce 11Ps/1/2026 7726200048 13. 02. 2026 JUDr. Michal Guľaš ECLI:SK:OSMI:2026:7726200048.1</w:t>
      </w:r>
    </w:p>
    <w:p>
      <w:r>
        <w:t>Uznesenie Okresný súd Michalovce, v statusovej veci posudzovaného A. B., nar. XX.XX.XXXX, zomr. XX.XX.XXXX, naposledy umiestnený Honestum n.o. – Liečebňa sv. Filomény, Domašská 670/4, Vranov nad Topľou, o návrhu navrhovateľky C. D. E., nar. XX.XX.XXXX, trvale bytom F. XXX , prechodne bytom G. H. XX, I., na obmedzenie spôsobilosti na právne úkony, za účasti Okresnej prokuratúry Michalovce takto rozhodol: I. Konanie</w:t>
      </w:r>
    </w:p>
    <w:p>
      <w:r>
        <w:t>zastavuje.</w:t>
      </w:r>
    </w:p>
    <w:p>
      <w:r>
        <w:t>II. Žiaden z účastníkov nemá nárok na náhradu trov konania. odôvodnenie: 1. Na tunajšom súde sa vedie konanie o obmedzení spôsobilosti na právne úkony. 2. Písomným podaním doručeným súdu dňa 06.02.2026 poskytovateľ sociálnej služby, v ktorého zariadení bol posudzovaný umiestnený oznámil súdu, že posudzovaný dňa XX.XX.XXXX zomrel, o čom svedčí aj súdom vykonaná lustrácia. 3. Podľa § 161 ods. 1 z.č. 160/2015 Z.z. / ďalej Civilného sporového poriadku/ ak tento zákon neustanovuje inak, súd kedykoľvek počas konania prihliada na to, či sú splnené podmienky, za ktorých môže konať a rozhodnúť / ďalej len „procesné podmienky“/. 4. Podľa § 161 ods. 2 Civilného sporového poriadku ak ide o nedostatok procesnej podmienky, ktorý nemožno odstrániť, súd konanie zastaví.</w:t>
      </w:r>
    </w:p>
    <w:p>
      <w:r>
        <w:t>5. Podľa § 7 ods.1 Občianskeho zákonníka spôsobilosť fyzickej osoby mať práva a povinnosti vzniká narodením. Smrťou táto spôsobilosť zanikne. 6. Z citovaných ustanovení vyplýva, že v priebehu konania posudzovaný stratil spôsobilosť byť účastníkom konania a keďže sa jedná o taký nedostatok procesnej podmienky, ktorý nemožno odstrániť, súd konanie vo veci zastavil. 7. Podľa § 52 z.č. 161/2015 Z.z. /Civilný mimosporový poriadok/ žiaden z účastníkov nemá nárok na náhradu trov konania, ak tento zákon neustanovuje inak.</w:t>
      </w:r>
    </w:p>
    <w:p>
      <w:r>
        <w:t>8. S poukazom vyššie citované zákonné ustanovenie súd náhradu trov konania nepriznal žiadnemu z účastníkov. Poučenie: Proti tomuto uzneseniu je prípustné odvolanie do 15 dní odo dňa doručenia rozhodnutia na tunajšom súde. V odvolaní sa popri všeobecných náležitostiach podania uvedie, proti ktorému rozhodnutiu smeruje, v akom rozsahu sa napáda, z akých dôvodov sa rozhodnutie považuje za nesprávne / odvolacie dôvody/ a čoho sa odvolateľ domáha / odvolací návrh/.</w:t>
      </w:r>
    </w:p>
    <w:p/>
    <w:p>
      <w:r>
        <w:t>Zdroj: KAUZIS.SK – https://www.kauzis.sk/judikatura/r/ECLI:SK:OSMI:2026:7726200048.1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