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Martin sp. zn. 5Csp/63/2024 z 24. 7. 2025</w:t>
      </w:r>
    </w:p>
    <w:p>
      <w:r>
        <w:t>Rozsudok pre zmeškanie Okresného súdu Martin z 24. júla 2025, sp. zn. 5Csp/63/2024, ECLI:SK:OSMT:2025:5720202467.2</w:t>
      </w:r>
    </w:p>
    <w:p>
      <w:r>
        <w:t>Súd: Okresný súd Martin</w:t>
      </w:r>
    </w:p>
    <w:p>
      <w:r>
        <w:t>Spisová značka: 5Csp/63/2024</w:t>
      </w:r>
    </w:p>
    <w:p>
      <w:r>
        <w:t>ECLI: ECLI:SK:OSMT:2025:5720202467.2</w:t>
      </w:r>
    </w:p>
    <w:p>
      <w:r>
        <w:t>Dátum vydania: 24. 7.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Martin 5Csp/63/2024 5720202467 24. 07. 2025 Mgr. Jozef Chovan ECLI:SK:OSMT:2025:5720202467.2</w:t>
      </w:r>
    </w:p>
    <w:p>
      <w:r>
        <w:t>Rozsudok pre zmeškanie Okresný súd Martin sudcom Mgr. Jozef Chovanom v spore žalobcu: BL PLUS, s.r.o., so sídlom 969 73 Prenčov 177, IČO: 50 798 243, právne zastúpeného: Mgr. Richard Bebjak, advokát, so sídlom Lermontovova 14, 811 05 Bratislava-Staré Mesto, proti žalovanému: Home Credit Slovakia, a.s., so sídlom Teplická 7434/147, 921 22 Piešťany, IČO: 36 234 176, právne zastúpenému: Advokátska kancelária GOLIAŠOVÁ GABRIELA s. r. o., so sídlom 1. mája 173/11, 911 01 Trenčín, IČO: 47 234 679, o zaplatenie sumy vo výške 2 689,41 € s príslušenstvom takto rozhodol: I. Žalovaný je povinný do 3 dní od právoplatnosti tohto rozsudku zaplatiť žalobcovi sumu vo výške 2 689,41 € spolu s úrokom z omeškania vo výške 5 % ročne zo sumy vo výške 2 689,41 € od 03.06.2020 do zaplatenia a náklady spojené s vymáhaním pohľadávky vo výške 121,83 €. II. Žalobcovi sa proti žalovanému priznáva náhrada trov konania v celom rozsahu. odôvodnenie: 1. Žalobou sa právna predchodkyňa žalobcu domáhala vydania bezdôvodného obohatenia z dôvodu, že úver, ktorý jej bol žalovaným poskytnutý, je bezúročný a bez poplatkov. 2. Na pojednávanie vo veci konané dňa 24.07.2025 sa žalovaný nedostavil a svoju neprítomnosť neospravedlnil. 3. Podľa § 274 Civilného sporového poriadku (ďalej len C. s. 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4. Podľa § 275 C. s. p. odôvodnenie rozsudku pre zmeškanie žalovaného obsahuje stručnú identifikáciu procesného nároku a právny dôvod vydania rozsudku pre zmeškanie. 5. Žalovaný sa nedostavil na konané pojednávanie vo veci, hoci bol naň riadne a včas predvolaný a v predvolaní na pojednávanie bol poučený o následku nedostavenia sa vrátane možnosti vydania rozsudku pre zmeškanie, a neospravedlnil svoju neprítomnosť včas a vážnymi okolnosťami, preto súd o žalobe na návrh žalobcu rozhodol rozsudkom pre zmeškanie, ktorým žalobe vyhovel. 6. Súd pri odôvodnení tohto rozsudku použil ust. § 275 C. s. p. a uviedol len stručnú identifikáciu procesného nároku (v ods. 1.) a právny dôvod vydania rozsudku pre zmeškanie (v ods. 5.). 7. Podľa § 255 ods. 1 C. s. p. súd prizná strane náhradu trov konania podľa pomeru jej úspechu vo veci. 8. Vo veci mal žalobca plný úspech, súd mu preto priznal náhradu trov konania proti žalovanému v celom rozsahu. 9. V zmysle ust. § 262 ods. 2 C. s. p. o výške náhrady trov konania rozhodne súd po právoplatnosti tohto rozhodnutia samostatným uznesením.</w:t>
      </w:r>
    </w:p>
    <w:p>
      <w:r>
        <w:t>Poučenie: Podľa § 356 písm. b) C. s. p. odvolanie nie je prípustné proti rozsudku pre zmeškanie okrem prípadov odvolania podaného z dôvodu, že neboli splnené podmienky na vydanie takého rozhodnutia. Žalobkyňa môže podať do 15 dní, odkedy sa o rozsudku pre zmeškanie dozvedela, návrh na zrušenie rozsudku pre zmeškanie podľa § 281 ods. 1 a 2 C. s. p. Podľa § 281 ods. 1 C. s. p., ak žalobca z ospravedlniteľného dôvodu zmeškal pojednávanie vo veci, na ktorom bol vyhlásený rozsudok pre zmeškanie, súd na návrh žalobcu tento rozsudok uznesením zruší a nariadi nové pojednávanie. Proti výroku o trovách konania možno podať odvolanie do 15 dní od doručenia tohto rozsudku. Podľa § 363 C. s. p. v odvolaní sa popri všeobecných náležitostiach podania uvedie, proti ktorému rozhodnutiu smeruje, v akom rozsahu sa napáda, z akých dôvodov sa rozhodnutie považuje za nesprávne (odvolacie dôvody) a čoho sa odvolateľ domáha (odvolací návrh). Podľa § 364 C. s. p. rozsah, v akom sa rozhodnutie napáda, môže odvolateľ rozšíriť len do uplynutia lehoty na podanie odvolania. Podľa § 365 ods. 1 C. s. 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 s. p. odvolanie proti rozhodnutiu vo veci samej možno odôvodniť aj tým, že právoplatné uznesenie súdu prvej inštancie, ktoré predchádzalo rozhodnutiu vo veci samej, má vadu uvedenú v odseku 1, ak táto vada mala vplyv na rozhodnutie vo veci samej. Podľa § 365 ods. 3 C. s. p. odvolacie dôvody a dôkazy na ich preukázanie možno meniť a dopĺňať len do uplynutia lehoty na podanie odvolania. Podľa § 366 C. s. 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stanovená týmto rozhodnutím splnená dobrovoľne, možno podať návrh na výkon exekúcie podľa osobitného zákona (zákon Národnej rady Slovenskej republiky č. 233/1995 Z. z. o súdnych exekútoroch a exekučnej činnosti (Exekučný poriadok) a o zmene a doplnení ďalších zákonov).</w:t>
      </w:r>
    </w:p>
    <w:p/>
    <w:p>
      <w:r>
        <w:t>Zdroj: KAUZIS.SK – https://www.kauzis.sk/judikatura/r/ECLI:SK:OSMT:2025:5720202467.2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