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Námestovo sp. zn. 16Csp/22/2024 z 17. 4. 2025</w:t>
      </w:r>
    </w:p>
    <w:p>
      <w:r>
        <w:t>Rozsudok Okresného súdu Námestovo z 17. apríla 2025, sp. zn. 16Csp/22/2024, ECLI:SK:OSNO:2025:5824201167.2</w:t>
      </w:r>
    </w:p>
    <w:p>
      <w:r>
        <w:t>Súd: Okresný súd Námestovo</w:t>
      </w:r>
    </w:p>
    <w:p>
      <w:r>
        <w:t>Spisová značka: 16Csp/22/2024</w:t>
      </w:r>
    </w:p>
    <w:p>
      <w:r>
        <w:t>ECLI: ECLI:SK:OSNO:2025:5824201167.2</w:t>
      </w:r>
    </w:p>
    <w:p>
      <w:r>
        <w:t>Dátum vydania: 17.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Námestovo 16Csp/22/2024 5824201167 17. 04. 2025 JUDr. Jana Veselá ECLI:SK:OSNO:2025:5824201167.2</w:t>
      </w:r>
    </w:p>
    <w:p>
      <w:r>
        <w:t>ROZSUDOK V MENE SLOVENSKEJ REPUBLIKY Okresný súd Námestovo, sudkyňou JUDr. Janou Veselou, v spore žalobcu: EOS KSI Slovensko, s.r.o., so sídlom 821 09 Bratislava - mestská časť Ružinov, Prievozská 2, IČO: 35 724 803, zastúpeného: Remedium Legal, s.r.o., so sídlom 821 09 Bratislava - mestská časť Ružinov, Prievozská 2, IČO: 53 255 739, proti žalovanej: A. B., nar. XX.XX.XXXX, trvale bytom XXX XX C. B., D. E. XXXX/X, t. č. bytom F. XX G., XXXX H. I. H., J., o zaplatenie 655,79 eur s príslušenstvom, takto rozhodol: I. Súd žalobu z a m i e t a. II. Žalovanej sa náhrada trov konania n e p r i z n á v a. odôvodnenie: 1/ Žalobou, doručenou tunajšiemu súdu dňa 25.04.2024, žalobca žiadal, aby súd žalovanú zaviazal na zaplatenie sumy 655,79 eur spolu s 7% úrokom z omeškania ročne zo sumy 740,59 eur od 17.11.2022 do 07.11.2023, s 7% úrokom z omeškania ročne zo sumy 629,59 eur od 08.11.2023 do 28.11.2023, s 7% úrokom z omeškania ročne zo sumy 599,59 eur od 29.11.2023 do 01.12.2023 a s 7% úrokom z omeškania ročne zo sumy 529,59 eur od 02.12.2023 do zaplatenia. 2/ Žalobca žalobu odôvodnil tým, že na základe zmluvy o postúpení pohľadávok uzavretej podľa § 524 a nasl. zákona č. 40/1964 Zb. Občianskeho zákonníka zo dňa 21.06.2023 medzi postupcom K. L. L. M. I., I. I.: K. J. X, XXX XX L., M., N. H. L. O. P. Q. I. L. R. XXX XXX XXX, konajúca v Slovenskej republike prostredníctvom svojej organizačnej zložky K. L. L. M. I., L. N. K., N. H. P. O. S. I. K. F., I. I.: B. X, XXX XX K., F.: XXXXXXXX (ďalej len „postupca") a žalobcom, postúpil postupca na žalobcu pohľadávku voči žalovanému. Žalobca v tejto súvislosti uvádza, že žalovaný bol v čase postúpenia pohľadávky napriek písomnej výzve postupcu v nepretržitom omeškaní so splnením čo i len časti svojho peňažného záväzku voči postupcovi po dobu dlhšiu ako 90 kalendárnych dní. Postupca uzatvoril so žalovaným dňa 02.07.2021 zmluvu č. XXXXXXXXXXXXXX (ďalej len „zmluva“), ktorej súčasťou sú všeobecné obchodné podmienky postupcu v znení ich dodatkov (ďalej len „VOP“). Na základe zmluvy postupca poskytol žalovanému peňažné prostriedky. Podmienky čerpania peňažných prostriedkov, podmienky splácania peňažných prostriedkov, podmienky pri neplnení zmluvných povinností a ďalšie náležitosti sú upravené v zmluve. Nárok uplatnený touto žalobou predstavuje revolvingový úver vo forme kreditnej karty a nie klasický splátkový úver. Ide o úver, ktorý umožňuje klientovi čerpať poskytnuté zdroje opakovane, bez nutnosti žiadať o čerpania banku. Ak klient vyčerpá časť alebo celý úverový rámec a následne vyčerpanú sumu splatí jednorazovo, hneď po pripísaní tejto úhrady má opäť k dispozícii celý úverový rámec. Ak vyčerpanú sumu spláca postupne, bude mať stále k dispozícii tú časť úverového rámca, ktorá nie je vyčerpaná a ktorá sa zároveň s každou splátkou zvyšuje. Žalobca zastáva názor, že zmluva obsahuje všetky znaky a spĺňa všetky podstatné náležitosti zmluvy o úvere podľa ustanovenia § 497 až 507 zákona č. 513/1991 Zb. Obchodného zákonníka a zákona č. 258/2001</w:t>
      </w:r>
    </w:p>
    <w:p>
      <w:r>
        <w:t>Z .z. o spotrebiteľských úveroch a o zmene a doplnení zákona Slovenskej národnej rady č. 71/1986 Zb. o Slovenskej obchodnej inšpekcii v znení neskorších predpisov, resp. zákona č. 129/2010 Z. z. o spotrebiteľských úveroch a o iných úveroch a pôžičkách pre spotrebiteľov a o zmene a doplnení niektorých zákonov a zároveň postupca splnil všetky povinnosti v zmysle uvedených zákonov. Podľa ustanovenia § 497 zákona č. 513/1991 Zb. Obchodného zákonníka: „zmluvou o úvere sa zaväzuje veriteľ, že na požiadanie dlžníka poskytne v jeho prospech peňažné prostriedky do určitej sumy, a dlžník sa zaväzuje poskytnuté peňažné prostriedky vrátiť a zaplatiť úroky.“ Žalovaný porušil svoje povinnosti podľa zmluvy, a tak postupca ku dňu 16.11.2022 vyhlásil predčasnú splatnosť úveru. Pohľadávka žalobcu predstavovala ku dňu vyhlásenia mimoriadnej splatnosti úveru sumu vo výške 901,79 eur, pričom pozostávala z neuhradenej istiny úveru vo výške 740,59 eur, z neuhradeného riadneho úroku vo výške 126,20 eur, z neuhradeného poistenia splátok vo výške 0,00 eur, z neuhradených poplatkov vo výške 0,00 eur a z neuhradených nákladov spojených s vymáhaním pohľadávky vo výške 35,00 eur. Žalovaný po vyhlásení mimoriadnej splatnosti úveru vykonal do dnešného dňa nasledujúce úhrady: platba vo výške 111,- eur zo dňa 07.11.2023, platba vo výške 30,- eur zo dňa 28.11.2023, platba vo výške 70,- eur zo dňa 01.12.2023. Žalobca započítal úhrady žalovaného vykonané po vyhlásení mimoriadnej splatnosti úveru na istinu úveru. Žalovaná suma predstavuje sumu vo výške 655,79 eur, pričom pozostáva z neuhradenej istiny úveru vo výške 529,59 eur, z neuhradeného riadneho úroku vo výške 126,20 eur a z neuhradeného poistenia splátok vo výške 0,00 eur. Žalobca si na základe vykonaných úhrad žalovaného vyčísľuje úrok z omeškania po zosplatnení nasledovne: 7% ročne zo sumy 740,59 eur od 17.11.2022 do 07.11.2023, 7% ročne zo sumy 629,59 eur od 08.11.2023 do 28.11.2023, 7% ročne zo sumy 599,59 eur od 29.11.2023 do 01.12.2023, 7% ročne zo sumy 529,59 eur od 02.12.2023 do zaplatenia. Zvyšnú časť dlžnej sumy si žalobca v tomto konaní neuplatňuje. Úroky z omeškania si žalobca uplatňuje podľa § 369 ods. 1 a 3 Obchodného zákonníka v spojení s § 517 ods. 2 Občianskeho zákonníka a nariadením vlády č. 87/1995 Z. z. Podľa ustanovenia čl. 2 ods. 2 Civilného sporového poriadku: „právna istota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Podľa ustanovenia čl. 3 ods. 1 Civilného sporového poriadku: „každé ustanovenie tohto zákona je potrebné vykladať v súlade s Ústavou Slovenskej republiky, verejným poriadkom, princípmi, na ktorých spočíva tento zákon, s medzinárodnoprávnymi záväzkami Slovenskej republiky, ktoré majú prednosť pred zákonom, judikatúrou Európskeho súdu pre ľudské práva a Súdneho dvora Európskej únie, a to s trvalým zreteľom na hodnoty, ktoré sú nimi chránené.“ Žalobca ohľadom uplatnených zmluvných úrokov k vyhláseniu mimoriadnej splatnosti v sporoch s ochranou slabšej strany zároveň poukazuje na rozhodnutie Najvyššieho súdu Slovenskej republiky zo dňa 30.07.2019 sp. zn. 6Cdo/113/2018 ako aj na rozhodnutie Súdneho dvora Európskej únie zo dňa 07.08.2018 v spojených veciach C-96/16 a C-94-17, ktorý je obsiahnutý v právnej vete rozhodnutia: „v súvislosti s právnou otázkou, či veriteľ má po zosplatnení dlhu nárok na zmluvné úroky, dovolací súd dáva do pozornosti odvolaciemu súdu rozsudok Súdneho dvora (piatej komory) zo 7. augusta 2018 v spojených veciach C-96/16 a C-94/17, v ktorom sa uvádza, že cieľom úrokov z omeškania je sankcionovať nesplnenie svojej povinnosti dlžníkom splatiť úver v lehotách stanovených v zmluve, odradiť dlžníka od omeškania pri plnení jeho povinnosti a prípadne nahradiť veriteľovi škodu, ktorá mu vznikla z dôvodu omeškania s plnením peňažného záväzku, zatiaľ čo bežné úroky (úroky z poskytnutého úveru) majú naopak funkciu odplaty za poskytnutie peňažnej sumy zo strany veriteľa až do jej zaplatenia. Z týchto záverov tak vyplýva nielen záver o nároku na bežné úroky až do skutočného splatenia úveru, ale aj záver o možnosti kumulácie bežných úrokov a úrokov z omeškania.“ Žalobca si v tomto konaní uplatňuje úrok z omeškania podľa ustanovenia § 517 ods. 2 zákona č. 40/1964 Zb. Občianskeho zákonníka počnúc dňom 17.11.2022, t.j. dňom nasledujúcim po dni vyhlásenia mimoriadnej splatnosti. 3/ Súd doručoval žalovanej žalobu (s prílohami) a tiež uznesenie č. k. 16Csp/22/2024 – 65 zo dňa 05.08.2024, ktorým bola vyzvaná, aby sa v lehote 10 dní od doručenia žaloby k nej písomne vyjadrila. Zároveň jej doručoval aj procesné poučenia a k doručeniu všetkých týchto písomnosti došlo dňa 17.10.2024 na zistenú adresu žalovanej v J.. 4/ Žalovaná sa k žalobe nevyjadrila. 5/ Súd následne na prejednanie veci nariadil pojednávanie na deň 17.04.2025, na ktoré predvolal strany sporu (žalobcu prostredníctvom jeho právneho zástupcu). Vzhľadom k tomu, že po doručení žaloby mal súd preukázané, že žalovaná nebýva na Slovensku, ale v inom štáte Európskej únie, spolu s predvolaním</w:t>
      </w:r>
    </w:p>
    <w:p>
      <w:r>
        <w:t>žalovanej doručoval aj poučenie podľa článku 26 ods. 2 nariadenia Európskeho parlamentu a Rady (EÚ) č. 1215/2012 z 12. decembra 2012 o právomoci a o uznávaní a výkone rozsudkov v občianskych a obchodných veciach (ďalej ako „nariadenie Brusel I bis“), ktorým žalovanú poučil o práve namietať absenciu právomoci súdu a o dôsledkoch jej účasti alebo neúčasti na konaní. V reakcii na uvedené žalovaná dňa 04.03.2025 doručila súdu e-mailovú správu, v ktorej uviedla, že predvolanie si prečítala, ale musí sa dopredu ospravedlniť, že nebude môcť prísť na pojednávanie vo veci, nakoľko žije a pracuje v zahraničí. Ohľadne tohto záväzku si je vedomá, že ho má. Písomnú výpoveď vie súdu zaslať. Súd vzhľadom na uvedené žalovanej e-mailom oznámil, že pokiaľ nemá námietky voči tomu, aby vec prejednali a rozhodli slovenské súdy (keď právomoc konať vo veci, vzhľadom na jej súčasné bydlisko, majú prioritne súdy v J.), tunajší súd môže pojednávanie určené na deň 17.04.2025 vykonať a vo veci rozhodnúť aj bez jej osobnej prítomnosti. Žalovaná sa znovu vyjadrila, že na pojednávanie sa nedokáže dostaviť, nakoľko žije a pracuje v inom členskom štáte Európskej únie, načo ju súd oboznámil, že vie prejednávanú vec prejednať aj bez jej prítomnosti. 6/ Vzhľadom na obsah vyššie uvedenej emailovej správy, tunajší súd dospel k záveru, že jeho právomoc, resp. právomoc slovenských súdov je v predmetnej veci daná (založená), pretože tým, že sa žalovaná k žalobe vyjadrila (keď uviedla, že si je vedomá žalovaného záväzku a vie, že ho má) a súčasne nenamietla právomoc slovenských súdov konať vo veci, podľa čl. 26 nariadenia Brusel I bis bola takto právomoc slovenských súdov založená (viď tiež uznesenie NS ČR sp. zn. 29 Nd/336/2017, KS Žilina sp. zn.13Cob/43/2023). 7/ Právny zástupca žalobcu predvolanie na pojednávanie prevzal dňa 07.03.2025, pričom v podaní (doručenom súdu dňa 09.04.2025), svoju neúčasť na pojednávaní ospravedlnil s tým, že súhlasí s rozhodnutím vo veci v jeho neprítomnosti. Žalobca zároveň uviedol, že v prípade, ak sa žalovaná zúčastní na pojednávaní a/alebo sa v konaní vyjadrí, či už ústnym alebo písomným prejavom takým spôsobom, z ktorého bude zrejmé, že uznáva nárok uplatnený v tomto konaní žalobcom, navrhuje žalobca vydať rozsudok pre uznanie nároku v zmysle ustanovenia § 282 a nasl. zákona č. 160/2015 Z. z. Civilný sporový poriadok (ďalej ako „CSP“). 8/ Vzhľadom na vyššie uvedené boli splnené podmienky na to, aby súd vykonal pojednávanie v neprítomnosti strán sporu a právneho zástupcu žalobcu. 9/ Na pojednávaní súd vykonal dokazovanie listinami, ktoré do spisu predložil žalobca, keď iné dôkazy navrhnuté neboli a súd nepovažoval za nevyhnutné pre rozhodovanie vo veci vykonať iné dôkazy, ktoré žalovaná ako spotrebiteľka nenavrhla (§ 295 CSP). Pokiaľ ide o poukaz na možnú aplikáciu § 295 CSP, súd ju zvažoval z dôvodu, že nárok uplatnený žalobou posúdil ako nárok zo spotrebiteľskej zmluvy, pretože žalované nároky vyplývajú zo zmluvy o revolvingovom spotrebiteľskom úvere. 10/ Na základe takto vykonaného dokazovania, vychádzajúc zároveň zo skutkových tvrdení žalobcu, ktoré v konaní neboli sporné, súd zistil nasledovný skutkový a právny stav veci. Žalovaná dňa 02.07.2021 uzavrela so spoločnosťou K. L. L. M. I. (ďalej ako „právny predchodca žalobcu“) zmluvu o revolvingovom spotrebiteľskom úvere a vydaní kreditnej karty a rámcovú zmluvu o poskytovaní platobných služieb (ďalej len ako „zmluva“). Predmetom tejto zmluvy bolo poskytnutie revolvingového spotrebiteľského úveru do výšky schváleného úverového rámca a za podmienok dohodnutých v zmluve s tým, že prvé čerpanie revolvingového úveru je viazané na nákup tovaru alebo služby a dlžník sa zaväzuje poskytnutý revolvingový úver vrátiť, zaplatiť dohodnuté úroky a poplatky a plniť ďalšie povinnosti dohodnuté v zmluve. Nad nadpisom zmluvy je uvedené ID predajcu: XXXXXXX: M. L., Q. Q. M.. T.: mobilný telefón a v čl. 1 zmluvy je uvedená cena tovaru: 1.049,- eur, ktorá suma zodpovedá výške 1. čerpania revolvingového úveru. V tomto článku je zároveň uvedená výška úverového rámca 5.000,- eur, aktuálna výška úverového rámca 1.200,- eur, výška mesačnej splátky min. 5% z dlžnej čiastky zaokrúhlenej na najbližší vyšší násobok 300,- eur, splatnosť 1. mesačnej splátky 10. deň v mesiaci nasledujúcom po mesiaci, v ktorom bolo uskutočnené prvé čerpanie revolvingového úveru, výška úrokovej sadzby 27,00% p. a. - fixná, RPMN 30,60%, odplata 27,00%, splatnosť mesačnej splátky: 10. deň v mesiaci, zvolený balík poistenia – karta bez poistenia, poplatok za poistenie 0 %, spôsob prvého čerpania revolvingového úveru – jednorazovo bezhotovostne a priama platba predajcovi 0,- eur. V bode 7.1. písm. a) zmluvy bolo uvedené, že v prípade, ak klient nespláca poskytnutý revolvingový úver riadne a včas, ak klient poskytol banke nepravdivé údaje, ak bolo na majetok klienta alebo manžela/manželku klienta začaté exekučné konanie, ak klient riadne a včas nespláca svoje ďalšie záväzky voči banke alebo iným</w:t>
      </w:r>
    </w:p>
    <w:p>
      <w:r>
        <w:t>veriteľom, je banka oprávnená vyhlásiť mimoriadnu splatnosť revolvingového úveru, t. j. požadovať splatenie revolvingového úveru vrátane príslušných úrokov a poplatkov v lehote a s účinnosťou, ktorú banka určí v oznámení o vyhlásení mimoriadnej splatnosti. 11/ Žalovanej bol dohodnutý úver (evidovaný pod č. XXXXXXXXXXXXXXX) poskytnutý tak, že dňa 08.07.2021 právny predchodca žalobcu financoval kúpnu cenu tovaru v sume 1.049,- eur. 12/ Žalovaná platila dohodnuté splátky úveru vo výške 60,- eur, t. j. min. 5% z dlžnej čiastky zaokrúhlenej na najbližší vyšší násobok 300,- eur (ako to aj vyplýva z výšky predpísaných splátok na č. l. 10) v období od 05.08.2021 do 11.10.2021 (3 splátky), následne zaplatila dňa 25.11.2021 sumu 70,- eur, 27.01.2022 sumu 45,- eur, 01.02.2022 sumu 60,- eur, 07.02.2022 sumu 20,- eur, 28.02.2022 sumu 45,- eur a dňa 03.05.2022 sumu 124,98 eur. Následne žalovaná s úhradami prestala. Do 03.05.2022 jej celkové úhrady predstavovali sumu 544,98 eur, a teda v predmetnom čase tak žalovaná nemala uhradenú ani sumu vyčerpaných prostriedkov (istinu). Tieto úhrady pri výške splátky á 60,- eur zodpovedajú 9 splátkam a časti 10 splátky vo výške 4,98 eur. Splatnosť 10. splátky tak pripadla na máj 2022, keďže prvá splátka bola v zmysle obsahu úverovej zmluvy splatná 10.08.2021. K prvému čerpaniu peňažných prostriedkov totiž došlo dňa 08.07.2021 a nasledujúce splátky boli splatné k 10. dňu v mesiaci. 13/ Právny predchodca žalobcu, okrem splátok, dňa 01.02.2022 žalovanej vyúčtoval náklady spojené s uplatnením pohľadávky vo výške 20,- eur, dňa 01.04.2022 ich vyúčtoval vo výške 35,- eur a dňa 01.06.2022 vo výške 35,- eur (č. l. 10 spisu). 14/ Výzvou zo dňa 01.08.2022, adresovanou žalovanej, právny predchodca žalobcu žalovanej oznámil, že ku dňu 01.08.2022 je v omeškaní so splácaním pohľadávky vo výške 170,- eur (vrátane príslušenstva), a zároveň ju vyzval k okamžitej úhrade omeškaných mesačných splátok, inak je oprávnený požadovať splatenie celej nesplatenej časti úveru vrátane príslušenstva. Žalovanej bola výzva doručená dňa 08.08.2022. 15/ Následne, právny predchodca žalobcu listom zo dňa 16.11.2022 žalovanej oznámil, že vzhľadom na to, že úver č. XXXXXXXXXXXXXX nesplácala riadne a včas, a to ani po opakovaných výzvach, vyhlásil ku dňu 16.11.2022 mimoriadnu splatnosť úveru a zároveň žalovanú vyzval, aby mu uhradila sumu 901,79 eur pozostávajúcu z istiny 740,59 eur, dlžných úrokov, poplatkov a poistného vo výške 126,20 eur a nákladov spojených s uplatnením pohľadávky vo výške 35,- eur. Žalobca v žalobe netvrdil a ani nepredložil žiadny dôkaz, ktorý by preukazoval čo i len odoslanie predmetného listu žalovanej. 16/ Podľa nesporného tvrdenia žalobcu, žalovaná po vyhlásení mimoriadnej splatnosti úveru uhradila ešte dňa 07.11.2023 sumu 111,- eur, dňa 28.11.2023 sumu 30,- eur a dňa 01.12.2023 sumu 70,- eur, čo spolu predstavuje jej celkové úhrady so stavom ku dňu 01.12.2023 vo výške 755,98. 17/ Nakoľko žalobca žiadal priznať žalovanú pohľadávku z úveru, z dôvodu jej predčasného zosplatnenia na základe oprávnenia zakotveného v úverovej zmluve, súd sa s ohľadom na aktuálnu rozhodovaciu prax súdov vyššieho stupňa zaoberal tým, či k tomuto zosplatneniu došlo na základe platných právnych úkonov. 18/ Podľa § 53 ods. 9 zákona č. 40/1964 Zb. Občiansky zákonník (ďalej ako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19/ Podľa § 37 ods. 1 OZ, právny úkon sa musí urobiť slobodne a vážne, určite a zrozumiteľne; inak je neplatný. 20/ Aj keď vymedzenie konkrétnej splátky, pre omeškanie dlžníka s ktorou veriteľ zvažuje možnosť/ uplatnenie práva zosplatniť úver, vo výzve - upozornení na zosplatnenie dlhu neukladajú normy v § 53 ods. 9 a § 565 OZ expressis verbis, ide o bezpodmienečnú náležitosť takejto výzvy - upozornenia. Jednoznačne totiž požiadavka na také vymedzenie vyplýva z účelu predmetného upozornenia, ktorým je informovať spotrebiteľa o tom, s ktorou splátkou je v omeškaní a zároveň pre omeškanie s ktorou (tou istou) splátkou veriteľ zvažuje uplatnenie práva predčasne zosplatniť dlh. Spotrebiteľ na základe</w:t>
      </w:r>
    </w:p>
    <w:p>
      <w:r>
        <w:t>tejto informácie môže predmetnú dlžnú splátku uhradiť v určenej lehote a tým sa vyhnúť vyhláseniu mimoriadnej splatnosti dlhu/strate výhody uhradiť dlh v splátkach. 21/ V uvedenej súvislosti súd poukazuje na povahu upozornenia veriteľa na zosplatnenie dlhu v zmysle § 53 ods. 9 OZ ako právneho úkonu: ide o jednostranný právny úkon veriteľa adresovaný dlžníkovi. Osobitne s dôrazom na jednostrannosť predmetného právneho úkonu, t. j., keďže nejde o prejav vôle oboch strán, ktorému by predchádzal negociačný proces, je nevyhnutné, aby bol dostatočne určitý, len vtedy totiž môže plniť zákonom predpokladaný účel. 22/ Na podporu svojich záverov súd poukazuje na rozhodnutie odvolacieho Krajského súdu v Žiline sp. zn. 8CoCsp/61/2022 zo dňa 31.5.2023, v ktorom sa okrem iného uvádza: „Predčasné zosplatnenie úveru je právom veriteľa, v prípade spotrebiteľského vzťahu toto právo môže uplatniť za splnenia podmienok v § 53 ods. 9 Občianskeho zákonníka. Práve z dôvodu, že sa jedná o právo veriteľa vyhlásiť predčasnú splatnosť úveru (toto môže využiť podľa vlastného uváženia k hociktorej omeškanej splátke), je nutné, aby v upozornení spotrebiteľa ako dlžníka bolo konkretizované, ku ktorej omeškanej splátke využíva svoje právo predčasného zosplatnenia úveru. Preto z jednostranného právneho úkonu veriteľa musí byť zrejmé splnenie podmienok v citovanom ustanovení § 53 ods. 9 Občianskeho zákonníka. V zmysle tohto ustanovenia vyhláseniu predčasnej splatnosti úveru musí predchádzať upozornenie spotrebiteľa, ktoré je konštruované ako jednostranný právny úkon veriteľa adresovaný dlžníkovi, ktorým sa oznamuje, že na základe ich dohody uplatní svoje právo podľa § 565 Občianskeho zákonníka, pretože dlžník je v omeškaní so zaplatením splátky. Z obsahu tohto úkonu musí byť zrejmé jednak splnenie zákonných podmienok - uplatnenia režimu § 53 ods. 9 Občianskeho zákonníka a jednak výslovné upozornenie spotrebiteľa na vykonanie práva veriteľa podľa § 565 Občianskeho zákonníka, pretože dlžník je v omeškaní so zaplatením konkrétnej splátky. Právny úkon je určitý len vtedy, keď nie je vnútorne rozporný jeho obsah, alebo keď prípadný rozpor možno odstrániť výkladom, pričom výklad nemôže doplniť právny úkon. Určitosť, čo do identifikácie omeškanej splátky, je podstatná aj pre vyhodnotenie dodržania lehôt vyplývajúcich z § 53 ods. 9 Občianskeho zákonníka a aj s ohľadom na určenie, kedy sa stáva zročným celý dlh naraz. Opodstatnenosť správnosti uvedeného právneho názoru je podporená aj komentárom k § 53 ods. 9 Občianskeho zákonníka z vydavateľstva G. J. K. P. Q. S. E. Q. B.. - P. N. F., X. H., XXXX. ...“. 23/ Obdobne Krajský súd v Žiline, tento krát v rozsudku sp. zn. 6CoCsp/2/2023 zo dňa 31.07.2023, uzavrel, že „Výzvu veriteľa podľa § 53 ods. 9 Občianskeho zákonníka („OZ“), ako aj žiadosť veriteľa o zaplatenie celej pohľadávky pre nesplnenie niektorej splátky podľa § 565 OZ je nesporne, bez najmenších pochybností potrebné považovať za právne úkony, t. j. za prejav vôle konajúcej osoby smerujúci k vzniku, zmene alebo zániku práv alebo povinností, ktoré s takýmto prejavom spájajú uvedené ustanovenia OZ. Tieto právne úkony tak pre svoju platnosť vyžadujú v zmysle § 37 OZ určitosť a zrozumiteľnosť. Inak povedané, z prejavu vôle veriteľa podľa § 53 ods. 9 a § 565 OZ musí byť jednoznačne, určito a zrozumiteľne zrejmé naplnenie podmienok/hypotézy týchto právnych noriem. V prípade výzvy veriteľa podľa § 53 ods. 9 OZ by tak malo byť z tohto právneho úkonu veriteľa nepochybné, že spotrebiteľ je v omeškaní so zaplatením tej-ktorej individualizovanej splátky/splátok, pre ktoré omeškanie v prípade jeho trvania viac ako tri mesiace, bude môcť veriteľ uplatniť právo podľa § 565 OZ, pričom táto výzva sa musí dostať spotrebiteľovi najneskôr 15 dní predtým, ako veriteľ toto právo uplatní. Rovnako tomu je aj v prípade právneho úkonu veriteľa podľa § 565 OZ, keďže pre nesplnenie niektorej splátky môže veriteľ požiadať o zaplatenie celej pohľadávky len do splatnosti nasledujúcej splátky. Pri zohľadnení podmienok uplatnenia práva veriteľa "zosplatniť" celú svoju pohľadávku podľa § 53 ods. 9 OZ uvedené znamená, že veriteľ môže požiadať spotrebiteľa o zaplatenie celej pohľadávky pre nezaplatenie určitej konkrétnej splátky v období, kedy od omeškania spotrebiteľa so zaplatením tejto splátky uplynula doba troch mesiacov, avšak zároveň len do splatnosti splátky najbližšie nasledujúcej po uplynutí doby troch mesiacov omeškania spotrebiteľa so zaplatením tejto splátky. Teda aj z právneho úkonu veriteľa podľa § 565 OZ by malo byť zrejmé naplnenie podmienok podľa tohto ustanovenia a súčasne § 53 ods. 9 OZ. Len takýto právny výklad je spôsobilý korešpondovať s vyššie uvedeným zmyslom a účelom § 53 ods. 9 v spojení s § 565 OZ.“ 24/ Napokon Krajský súd v Žiline takisto aj v uznesení č. k. 9CoCsp/16/2023-190 zo dňa 05.09.2023 konštatoval, že „ak vo výzve pred zosplatnením a vo vyhlásení úveru za predčasne splatný žalobca určito neuviedol, pre nesplnenie ktorej splátky žiadal zaplatiť celú pohľadávku, ide o skutočnosť zakladajúcu absolútnu neplatnosť právneho úkonu (§ 37 ods. 1 OZ, § 565 OZ) a súd prvej inštancie sa ňou musí zaoberať ex offo.“</w:t>
      </w:r>
    </w:p>
    <w:p>
      <w:r>
        <w:t>25/ Na základe vyššie uvedeného sa súd ako prvou otázkou zaoberal tým, či boli splnené podmienky na predčasné zosplatnenie úveru a či je toto zosplatnenie platné a účinné. Ak by tomu tak nebolo, úver by bol splatný tak, ako bolo dohodnuté v úverovej zmluve a nebolo by možné ho platne postúpiť, ktorá skutočnosť by mala vplyv na aktívnu legitimáciu žalobcu v spore. 26/ Ako už bolo uvedené, vo výzve zo dňa 01.08.2022 právny predchodca žalobcu žalovanú upozornil na omeškanie, ako aj na to, že ak nebudú omeškané splátky zaplatené, môže veriteľ využiť svoje právo a z tohto dôvodu úver mimoriadne zosplatniť. Pokiaľ ide o omeškané splátky tieto boli vymedzené len ich celkovou výškou 170,- eur, z čoho je zrejmé, že táto omeškaná suma musela pozostávať z niekoľkých mesačných splátok úveru, prípadne iných nárokov. Z obsahu výzvy nemožno nijakým spôsobom vyvodiť, o aké konkrétne splátky malo ísť. 27/ Následne v oznámení o vyhlásení mimoriadnej splatnosti úveru zo dňa 16.11.2022 právny predchodca žalobcu už ani neuviedol výšku a druh pohľadávky, pre ktorú pristúpil k mimoriadnej splatnosti úveru, ale uviedol len výšku pohľadávky, ktorá mu vznikla voči žalovanej v dôsledku tohto zosplatnenia (901,79 eur). 28/ Nakoľko v samotnom zosplatňovacom úkone úplne absentuje uvedenie konkrétnej splátky/splátok, s ktorými sa žalovaná dostala do omeškania a k týmto údajom nemožno dospieť ani v prípade posudzovania obsahu zosplatňovacieho úkonu v spojitosti s obsahom výzvy zo dňa 01.08.2022, nakoľko tieto informácie nie sú ani v tejto výzve, súd dospel k záveru, že zosplatňovací úkon je neurčitý a v zmysle § 37 ods. 1 OZ neplatný. Neplatný zosplatňovací úkon má za následok nesplnenie podmienok stanovených v § 565 OZ v spojení s § 53 ods. 9 OZ na predčasné zosplatnenie úveru. 29/ Tieto závery súd uviedol v rámci predbežného právneho posúdenia vykonaného na pojednávaní, na ktoré posúdenie mohli strany sporu reagovať, pokiaľ by sa pojednávania zúčastnili. Túto možnosť však nevyužili. 30/ V konaní nebolo sporné (a vyplýva to aj z druhu úveru, ktorý je predmetom konania – revolvingový spotrebiteľský úver), že žalovaný úver, resp. jeho zostatok spolu s príslušenstvom je úverom spotrebiteľským, na ktorý tak dopadá právna úprava zákona č. 129/2010 Z. z. spotrebiteľských úveroch a o iných úveroch a pôžičkách pre spotrebiteľov a o zmene a doplnení niektorých zákonov v znení účinnom v čase uzavretia predmetnej úverovej zmluvy. 31/ Podľa § 17 ods. 1 zákona č. 129/2010 Z. z. v znení účinnom od 02.07.2021, práva vyplývajúce zo zmluvy o spotrebiteľskom úvere neprechádzajú a veriteľ ich nemôže previesť na tretiu osobu; to neplatí, ak prechádza alebo sa postupuje pohľadávka so všetkými právami s ňou spojenými a ide o prechod alebo postúpenie z veriteľa oprávneného poskytovať spotrebiteľský úver podľa tohto zákona alebo osobitného predpisu na veriteľa podľa § 20 ods. 1 písm. a), banku, zahraničnú banku alebo pobočku zahraničnej banky, a prechádza alebo postupuje sa pohľadávka po konečnom termíne splatnosti spotrebiteľského úveru alebo pohľadávka, ktorá sa stala splatnou pred termínom konečnej splatnosti spotrebiteľského úveru. 32/ V predmetnom spore právny predchodca žalobcu spoločnosť K. L. L. M. I. uzavrela so žalobcom dňa 21.06.2023 zmluvu o postúpení pohľadávok, na základe ktorej malo dôjsť k postúpeniu žalovanej pohľadávky, t. j. za účinnosti vyššie uvedeného ustanovenia. 33/ Vychádzajúc z citovaného ustanovenia, k tomu, aby došlo k platnému prevodu žalovanej pohľadávky bolo nevyhnutné, aby táto pohľadávka bola po konečnom termíne splatnosti úveru alebo sa stala splatnou pred týmto termínom. Konečný termín splatnosti úveru však nenastal, keďže zmluva bola uzavretá na dobu neurčitú a zaniká v prípade, že po dobu dlhšiu ako 3 roky nie je zaznamenaný na úverovom účte dlžníka žiadny pohyb, a to aj bez upovedomenia bankou (odsek 2, bod 2.3 zmluvy). V danom prípade bol posledný pohyb na danom úverovom účte zaznamenaný dňa 03.05.2022, kedy bola zaznamenaná úhrada 124,98 eur. Zmluva tak nezanikla pred 21.06.2023, kedy došlo k postúpeniu nárokov z tejto zmluvy z právneho predchodcu žalobcu na žalobcu aktuálneho. Ani z tohto dôvodu sa tak úver (spolu s jeho príslušenstvom) nemohol stať splatným. Súčasne súd dospel k záveru, že nedošlo</w:t>
      </w:r>
    </w:p>
    <w:p>
      <w:r>
        <w:t>k splatnosti tejto pohľadávky pred termínom dohodnutej konečnej splatnosti, pretože úkony, ktoré mali mať za následok predčasné zosplatnenie boli neplatné. 34/ Vzhľadom na uvedené súd uzaviera, že keďže k postúpeniu pohľadávky došlo v čase, keď táto nebola splatná, spoločnosť K. L. L. M. I. túto pohľadávku previesť nemohla a ak tak urobila, postupovala v rozpore s § 17 ods. 1 zákona č. 129/2010 Z. z. Zmluva o postúpení žalovanej pohľadávky je tak, s poukazom na § 39 Občianskeho zákonníka, neplatná. Tento záver v konečnom dôsledku znamená, že žalobca žalovanú pohľadávku nenadobudol a nie je tak v spore aktívne vecne legitimovaný. 35/ Nedostatok vecnej aktívnej legitimácie je dôvod, pre ktorý súd žalobu zamietol v celom rozsahu. 36/ Podľa takéhoto výsledku sporu, kedy bola žaloba zamietnutá v celom rozsahu, v konaní bola plne úspešná žalovaná, ktorej by podľa § 255 ods. 1 CSP náležala náhrada trov konania v rozsahu 100%. Nakoľko však žalovanej žiadne trovy konania nevznikli, súd jej tak náhradu trov konania nepriznal. Poučenie: Proti tomuto rozsudku možno podať odvolanie v lehote 15 dní odo dňa jeho doručenia na Okresný súd Námestovo (§ 362 ods. 1 CSP). V odvolaní sa musí okrem všeobecných náležitostí podania stanovených v § 127 ods. 1 a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w:t>
      </w:r>
    </w:p>
    <w:p/>
    <w:p>
      <w:r>
        <w:t>Zdroj: KAUZIS.SK – https://www.kauzis.sk/judikatura/r/ECLI:SK:OSNO:2025:5824201167.2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