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18Ps/1/2025 z 21. 3. 2025</w:t>
      </w:r>
    </w:p>
    <w:p>
      <w:r>
        <w:t>Rozsudok Okresného súdu Námestovo z 21. marca 2025, sp. zn. 18Ps/1/2025, ECLI:SK:OSNO:2025:5825200048.2</w:t>
      </w:r>
    </w:p>
    <w:p>
      <w:r>
        <w:t>Súd: Okresný súd Námestovo</w:t>
      </w:r>
    </w:p>
    <w:p>
      <w:r>
        <w:t>Spisová značka: 18Ps/1/2025</w:t>
      </w:r>
    </w:p>
    <w:p>
      <w:r>
        <w:t>ECLI: ECLI:SK:OSNO:2025:5825200048.2</w:t>
      </w:r>
    </w:p>
    <w:p>
      <w:r>
        <w:t>Dátum vydania: 21.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Námestovo 18Ps/1/2025 5825200048 21. 03. 2025 Mgr. Iveta Bebejová ECLI:SK:OSNO:2025:5825200048.2</w:t>
      </w:r>
    </w:p>
    <w:p>
      <w:r>
        <w:t>ROZSUDOK V MENE SLOVENSKEJ REPUBLIKY 18Ps/1/2025 Okresný súd Námestovo sudkyňou Mgr. Ivetou Bebejovou vo veci starostlivosti súdu o súdneho chránenca: A. B., nar. XX.XX.XXXX, s trvalým pobytom C. XXX, v konaní zastúpený procesným opatrovníkom: D. E., F. B., nar. XX.XX.XXXX, s trvalým pobytom C. XXX, v konaní o návrhu opatrovníčky súdneho chránenca: E. B., F. B., nar. XX.XX.XXXX, s trvalým pobytom C. XXX, opatrovníčka právne zastúpená: JUDr. Ľubomír Kuboš, advokát so sídlom Trstená, Bernolákova 18, IČO: 47441798, na schválenie právneho úkonu - kúpnej zmluvy uzavretej opatrovníčkou v mene súdneho chránenca dňa 30.12.2024, takto rozhodol: 18Ps/1/2025</w:t>
      </w:r>
    </w:p>
    <w:p>
      <w:r>
        <w:t>I. Súd s c h v a ľ u j e právny úkon opatrovníčky: E. B., F. B., nar. XX.XX.XXXX, bytom C. XXX, ktorým dňa 03.01.2025 uzavrela v mene A. B., nar. XX.XX.XXXX, bytom C. XXX, vystupujúceho ako predávajúci s kupujúcim: G. D., nar. XX.XX.XXXX, bytom C. XX, kúpnu zmluvu vyhotovenú dňa 30.12.2024 v C., ktorou predávajúci A. B. predáva kupujúcemu G. D. do vlastníctva spoluvlastnícky podiel vo veľkosti 169/461 k pozemku parc. č. H. XXXX o výmere 461 m2, zapísaný v katastri nehnuteľnosti na liste vlastníctva č. XXXX, E. I. J., katastrálny odbor, okres J., obec C., k. ú. C., čo prestavuje výmeru prevádzaného podielu vo veľkosti 169 m2, za dohodnutú kúpnu cenu vo výške 9.633,- eur. II. Opatrovníčka E. B., F. B., nar. XX.XX.XXXX, bytom C. XXX, sa z a v ä z u j e , že zabezpečí, aby kúpna cena uvedená v predmetnej kúpnej zmluve bola uhradená v celom rozsahu na účet, resp. na iný ňou zriadený bankový produkt na meno A. B. alebo aby po zaplatení kúpnej ceny kupujúcim previedla kúpnu cenu v celom rozsahu na účet, resp. na iný ňou zriadený bankový produkt na meno A. B. a aby súdu zdokladovala splnenie tohto záväzku v lehote 20 dní od zaplatenia kúpnej ceny kupujúcim. III. Žiaden z účastníkov n e m á nárok na náhradu trov konania. odôvodnenie: 18Ps/1/2025</w:t>
      </w:r>
    </w:p>
    <w:p>
      <w:r>
        <w:t>Vo veci bol dňa 21.03.2025 vyhlásený rozsudok za prítomnosti navrhovateľky-opatrovníčky, právneho zástupcu navrhovateľky a procesnej opatrovníčky, ktorí sa po vyhlásení rozsudku vzdali práva podať proti nemu odvolanie a preto tento rozsudok s poukazom na § 221 písm. a/ Civilného sporového poriadku (ďalej len „CSP“) v spojení s § 2 ods. 1 Civilného mimosporového poriadku (ďalej len „CMP“) neobsahuje odôvodnenie. Poučenie: 18Ps/1/2025 Proti tomuto rozsudku možno podať odvolanie v lehote 15 dní odo dňa jeho doručenia, na Okresný súd Námestovo, písomne (§ 355 ods. 1 v spojení s § 362 ods. 1 Civilného sporového poriadku – ďalej „CSP“).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Rozsah, v akom sa rozhodnutie napáda, môže odvolateľ rozšíriť len do uplynutia lehoty na podanie odvolania. Po vyhlásení rozsudku sa účastníci práva podať odvolanie, voči všetkým výrokom rozsudku, vzdali.</w:t>
      </w:r>
    </w:p>
    <w:p/>
    <w:p>
      <w:r>
        <w:t>Zdroj: KAUZIS.SK – https://www.kauzis.sk/judikatura/r/ECLI:SK:OSNO:2025:5825200048.2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