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Námestovo sp. zn. 7Pu/4/2026 z 8. 5. 2026</w:t>
      </w:r>
    </w:p>
    <w:p>
      <w:r>
        <w:t>Uznesenie Okresného súdu Námestovo z 8. mája 2026, sp. zn. 7Pu/4/2026, ECLI:SK:OSNO:2026:5826201167.2</w:t>
      </w:r>
    </w:p>
    <w:p>
      <w:r>
        <w:t>Súd: Okresný súd Námestovo</w:t>
      </w:r>
    </w:p>
    <w:p>
      <w:r>
        <w:t>Spisová značka: 7Pu/4/2026</w:t>
      </w:r>
    </w:p>
    <w:p>
      <w:r>
        <w:t>ECLI: ECLI:SK:OSNO:2026:5826201167.2</w:t>
      </w:r>
    </w:p>
    <w:p>
      <w:r>
        <w:t>Dátum vydania: 8. 5. 2026</w:t>
      </w:r>
    </w:p>
    <w:p>
      <w:r>
        <w:t>Forma: Uznesenie</w:t>
      </w:r>
    </w:p>
    <w:p>
      <w:pPr>
        <w:pStyle w:val="Heading2"/>
      </w:pPr>
      <w:r>
        <w:t>Text rozhodnutia</w:t>
      </w:r>
    </w:p>
    <w:p>
      <w:r>
        <w:t>Súd: Spisová značka: Identifikačné číslo súdneho spisu: Dátum vydania rozhodnutia: Meno a priezvisko sudcu, VSÚ: ECLI:</w:t>
      </w:r>
    </w:p>
    <w:p>
      <w:r>
        <w:t>Okresný súd Námestovo 7Pu/4/2026 5826201167 08. 05. 2026 JUDr. Miriam Srogončíková ECLI:SK:OSNO:2026:5826201167.2</w:t>
      </w:r>
    </w:p>
    <w:p>
      <w:r>
        <w:t>Uznesenie Okresný súd Námestovo, v právnej veci proti umiestnenej osobe: A. B., nar. XX.XX.XXXX, trvale bytom C. D. XXXX/XX, E., t. č. umiestnená na Psychiatrickom oddelení Hornooravskej nemocnice s poliklinikou Trstená, za účasti Hornooravskej nemocnice s poliklinikou Trstená, so sídlom Mieru 549/16, Trstená, IČO: 00 634 891, v konaní o prípustnosti prevzatia a držania v zdravotníckom zariadení, takto rozhodol: I/ Súd konanie z a s t a v u j e. II/ Žiaden z účastníkov n e m á právo na náhradu trov konania. odôvodnenie: 1. Hornooravská nemocnica s poliklinikou Trstená (ďalej len „zdravotnícke zariadenie“) dňa 06.05.2026 tunajšiemu súdu oznámila, že dňa 06.05.2026 o 13:11hod. bola prijatá do ústavnej psychiatrickej starostlivosti pacientka A. B., nar. XX.XX.XXXX, trvale bytom C. D. XXXX/XX, E., bez jej súhlasu. Umiestnená bola preložená z interného oddelenia - urgentu, kde bola primárne privezená rýchlou zdravotnou pomocou. Pacientka hospitalizovaná prvýkrát na psychiatrickom oddelení Trstená, avšak dvakrát hospitalizovaná v Psychiatrickej nemocnici Michalovce. Na interný urgent privezená ako intoxikácia liekmi v suicidálnom úmysle v ebriete. Po stabilizácii stavu preložená na psychiatrické oddelenie pre suicidálne tendencie. Prijatá v rámci neodkladnej zdravotnej starostlivosti. Psychiatrickým vyšetrením bolo zistené, že menovaná trpí závažnou duševnou poruchou, pre ktorú môže ohroziť seba resp. svoje okolie a táto duševná porucha si vyžaduje neodkladné psychiatrické liečenie. 2. Podľa § 252 zákona č. 161/2015 Z. z. Civilný mimosporový poriadok (ďalej len „CMP“) na konanie o prípustnosti prevzatia a držania v zdravotníckom zariadení je miestne príslušný súd, v ktorého obvode je toto zdravotnícke zariadenie. 3. Podľa § 253 ods. 1 CMP, zdravotnícke zariadenie, v ktorom je osoba umiestnená z dôvodov uvedených v osobitnom predpise(ďalej len „umiestnený“), je povinné oznámiť súdu do 24 hodín prevzatie umiestneného bez jeho informovaného súhlasu. Oznamovaciu povinnosť má zdravotnícke zariadenie aj vtedy, ak umiestnený svoj informovaný súhlas odvolá, a to do 24 hodín od odvolania informovaného súhlasu. 4. Podľa § 254 ods. 2 CMP, súd začne konanie bez návrhu na základe oznámenia zdravotníckeho zariadenia podľa § 253, ak sa konanie nezačalo už skôr na návrh. 5. Súd v zmysle vyššie citovaných zákonných ustanovení Uznesením č. k. 7Pu/4/2026-4 zo dňa 06.05.2026 začal konanie o prípustnosti prevzatia a držania v zdravotníckom zariadení umiestneného pacienta.</w:t>
      </w:r>
    </w:p>
    <w:p>
      <w:r>
        <w:t>6. Podľa § 261 CMP, súd sa oboznámi s názorom ošetrujúceho lekára, prípadne ďalších osôb, ktoré môžu objasniť stav veci, a so zdravotnou dokumentáciou umiestnenej osoby. 7. Podľa § 260 ods. 1, 2 a 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8. Podľa § 6 ods. 4 a 5 zákona č. 576/2004 Z. z. o zdravotnej starostlivosti, službách súvisiacich s poskytovaním zdravotníckej starostlivosti a o zmene a doplnení niektorých zákonov (ďalej len „zákonč. 576/2004 Z. z.“)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36 ods. 2, § 38 ods. 1, § 40 ods. 2). Písomná forma informovaného súhlasu sa vyžaduje (a) v prípadoch uvedených v § 6b, § 27 ods. 1, § 36 ods. 2,§ 38 ods. 1 a v § 40 ods. 2, (b) pred vykonaním invazívnych zákrokov v celkovej anestéze, alebo lokálnej anestéze, (c) pri zmene diagnostického postupu alebo liečebného postupu, ktorý nebol obsahom predošlého informovaného súhlasu. 9. Podľa § 6 ods. 10 zákona č. 576/2004 Z. z. spôsob poučenia, obsah poučenia, odmietnutie poučenia, informovaný súhlas, odmietnutie informovaného súhlasu a odvolanie informovaného súhlasu sú súčasťou zápisu do zdravotnej dokumentácie (§ 21). Ak informovaný súhlas dal zákonný zástupca[odsek 5 písm. b)], súčasťou zápisu do zdravotnej dokumentácie je aj vyjadrenie osoby nespôsobilej dať informovaný súhlas s poskytnutím zdravotnej starostlivosti. 10. Ošetrujúci lekár zákonnej sudkyni po príchode na psychiatrické oddelenie Hornooravskej nemocnice s poliklinikou Trstená dňa 08.05.2026 oznámil, že umiestnená A. B., nar. XX.XX.XXXX, dňa 08.05.2026 o 10.14 hod. podpísala informovaný súhlas podľa § 6 zákona č. 576/2004 Z.z. Zároveň bolo umiestnenej doručené uznesenie tunajšieho súdu č.k. 7Pu/4/2026-4 zo dňa 06.05.2026 a podnet HNsP Trstená, psychiatrické oddelenie zo dňa 06.05.2026. Podpísaný informovaný súhlas umiestnenej tvorí súčasť spisu ako č.l. 6. 11. Podľa § 2 ods. 1 CMP, na konania podľa tohto zákona sa použijú ustanovenia Civilného sporového poriadku, ak tento zákon neustanovuje inak. 12. Podľa § 161 ods. 1 CSP, ak tento zákon neustanovuje inak, súd kedykoľvek počas konania prihliada na to, či sú splnené podmienky, za ktorých môže konať a rozhodnúť (ďalej len "procesné podmienky"). 13. Podľa § 161 ods. 2 CSP, ak ide o nedostatok procesnej podmienky, ktorý nemožno odstrániť, súd konanie zastaví. 14. Podľa § 23 ods. 3 CMP, ak sa konanie začalo bez návrhu, súd konanie zastaví, ak odpadli dôvody, pre ktoré bolo začaté. 15. Vzhľadom k tomu, že umiestnená, ktorá bola dňa 06.05.2026 o 13:11hod. prijatá do ústavnej psychiatrickej starostlivosti bez jej súhlasu tento následne udelila po začatí konania dňa 08.05.2026, súd s prihliadnutím na predpoklad detenčného konania, ktorým je umiestnenie osoby v zdravotníckom zariadení bez jej informovaného súhlasu, dospel k záveru, že odpadol dôvod pre ďalšie pokračovanie v tomto konaní, a preto v súlade s ust. § 2 ods. 1 CMP v spojení s § 161 ods. 2 CSP a § 23 ods. 3 CMP per analogiam toto konanie zastavil. 16. Podľa § 52 CMP, žiaden z účastníkov nemá nárok na náhradu trov konania, ak tento zákon neustanovuje inak. 17. O trovách konania účastníkov súd rozhodol v zmysle § 52 CMP tak, že žiaden z účastníkov tohto konania nemá nárok na ich náhradu.</w:t>
      </w:r>
    </w:p>
    <w:p>
      <w:r>
        <w:t>Poučenie: Proti tomuto uzneseniu možno podať odvolanie v lehote 15 dní od jeho doručenia na Okresný súd Námestovo (§ 362 ods. 1 CSP). V odvolaní sa popri všeobecných náležitostiach podania stanovených v § 127 CSP uvedie, proti ktorému rozhodnutiu smeruje, v akom rozsahu sa napáda, z akých dôvodov sa rozhodnutie považuje za nesprávne (odvolacie dôvody) a čoho sa odvolateľ domáha (odvolací návrh) (§ 363 CSP) Odvolanie len proti odôvodneniu rozhodnutia nie je prípustné (§ 358 CSP).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Odvolacie dôvody a dôkazy na ich preukázanie možno meniť a dopĺňať len do uplynutia lehoty na podanie odvolania (§ 365 ods. 3 CSP).</w:t>
      </w:r>
    </w:p>
    <w:p/>
    <w:p>
      <w:r>
        <w:t>Zdroj: KAUZIS.SK – https://www.kauzis.sk/judikatura/r/ECLI:SK:OSNO:2026:5826201167.2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