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Nitra sp. zn. 13P/64/2025 z 18. 9. 2025</w:t>
      </w:r>
    </w:p>
    <w:p>
      <w:r>
        <w:t>Rozsudok Okresného súdu Nitra z 18. septembra 2025, sp. zn. 13P/64/2025, ECLI:SK:OSNR:2025:4125205193.8</w:t>
      </w:r>
    </w:p>
    <w:p>
      <w:r>
        <w:t>Súd: Okresný súd Nitra</w:t>
      </w:r>
    </w:p>
    <w:p>
      <w:r>
        <w:t>Spisová značka: 13P/64/2025</w:t>
      </w:r>
    </w:p>
    <w:p>
      <w:r>
        <w:t>ECLI: ECLI:SK:OSNR:2025:4125205193.8</w:t>
      </w:r>
    </w:p>
    <w:p>
      <w:r>
        <w:t>Dátum vydania: 18. 9.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Nitra 13P/64/2025 4125205193 18. 09. 2025 Mgr. Zuzana Bezáková ECLI:SK:OSNR:2025:4125205193.8</w:t>
      </w:r>
    </w:p>
    <w:p>
      <w:r>
        <w:t>ROZSUDOK V MENE SLOVENSKEJ REPUBLIKY Okresný súd Nitra v konaní pred sudkyňou Mgr. Zuzanou Bezákovou vo veci starostlivosti súdu o maloletú A. B., nar. XX.XX.XXXX, bytom u matky, zastúpenú Úradom práce, sociálnych vecí a rodiny Nitra, Štefánikova tr. 88 ako kolíznym opatrovníkom, dieťa rodičov: matky C. D., nar. XX.XX.XXXX, bytom C., E. XXX/X a otca B. B., nar. XX.XX.XXXX, bytom F. - G., H. A. I. XXXXX/X, t.č. bytom I. XX, zastúpeného Advokátskou kanceláriou AK Zuzana Gáliková, s.r.o., so sídlom Nitra, Farská 33, IČO: 55 534 619 o návrhu matky na zmenu úpravy výkonu rodičovských práv a povinností k maloletému dieťaťu, za účasti A. B., nar. XX.XX.XXXX, bytom I. XX, takto rozhodol: I. Súd schvaľuje dohodu rodičov o úprave ich práv a povinností k maloletému dieťaťu v nasledovnom znení: Otec je oprávnený stretávať sa s maloletou A. B., nar.XX.XX.XXXX každý párny kalendárny týždeň v nedeľu od 13:00 hod. do 19:00 hod. a každý nepárny kalendárny týždeň v sobotu od 13:00 hod. do 19:00 hod., s tým, že stretávanie bude prebiehať za prítomnosti A. B., nar. XX.XX.XXXX po dobu troch mesiacov od právoplatnosti tohto rozsudku. Následne bude stretávanie prebiehať bez prítomnosti A. B.. Špeciálna úprava styku počas dní 24.12. - 25.12. bude prebiehať nasledovne: Otec je oprávnený stretávať sa s maloletou A. B. každý nepárny kalendárny rok dňa 25.12. od 10:00 hod. do 19:00 hod. a každý párny kalendárny rok dňa 24.12. od 10:00 hod. do 19:00 hod.. Otec si maloleté dieťa prevezme v mieste bydliska matky a po ukončení styku ho včas a riadne odovzdá matke v jej bydlisku. Matka je povinná maloleté dieťa na styk včas a riadne pripraviť a zabezpečiť jeho odovzdanie otcovi. Týmto sa mení rozsudok Okresného súdu Nitra XXX/XXX/XXXX - XX zo dňa 07.12.2023. II. Žiaden z účastníkov nemá nárok na náhradu trov konania. Poučenie: Proti rozsudku v časti schválenej dohody o úprave výkonu rodičovských práv a povinností k maloletému dieťaťu nie je možné podať odvolanie vzhľadom k tomu, že podľa § 122 Zákona č. 161/2015 Z.z. Civilný mimosporový poriadok, ak vo veciach starostlivosti súdu o maloletých súd rozsudkom schválil dohodu rodičov, nie sú rodičia oprávnení podať voči výroku, ktorým bola dohoda schválená, odvolanie.</w:t>
      </w:r>
    </w:p>
    <w:p>
      <w:r>
        <w:t>Proti rozsudku v časti schválenej dohody o úprave výkonu rodičovských práv a povinností k maloletému dieťaťu nie je možné podať odvolanie zo strany kolízneho opatrovníka a A. B., nakoľko sa vzdali práva podať odvolanie. Proti rozsudku v časti výroku o trovách konania nie je možné podať odvolanie, nakoľko účastníci konania sa vzdali práva podať odvolanie. Rozsudok nadobúda právoplatnosť dňom jeho doručenia účastníkom konania. Ak povinný dobrovoľne nesplní to, čo mu ukladá vykonateľné rozhodnutie, oprávnený môže podať návrh na výkon exekúcie podľa osobitného zákona, ak ide o rozhodnutie o výchove maloletých detí, návrh na súdny výkon rozhodnutia. Podľa § 221 ods. 1 písm. a) Zákona č. 160/2015 Z.z. Civilný sporový poriadok, písomné vyhotovenie rozsudku nemusí obsahovať odôvodnenie, ak je na pojednávaní vyhlásený rozsudok za prítomnosti všetkých strán alebo ich zástupcov, ktorí sa vzdajú odvolania.</w:t>
      </w:r>
    </w:p>
    <w:p/>
    <w:p>
      <w:r>
        <w:t>Zdroj: KAUZIS.SK – https://www.kauzis.sk/judikatura/r/ECLI:SK:OSNR:2025:4125205193.8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