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PE-4Er/471/2008 z 7. 5. 2024</w:t>
      </w:r>
    </w:p>
    <w:p>
      <w:r>
        <w:t>Uznesenie Okresného súdu Prievidza z 7. mája 2024, sp. zn. PE-4Er/471/2008, ECLI:SK:OSPD:2024:3608899159.2</w:t>
      </w:r>
    </w:p>
    <w:p>
      <w:r>
        <w:t>Súd: Okresný súd Prievidza</w:t>
      </w:r>
    </w:p>
    <w:p>
      <w:r>
        <w:t>Spisová značka: PE-4Er/471/2008</w:t>
      </w:r>
    </w:p>
    <w:p>
      <w:r>
        <w:t>ECLI: ECLI:SK:OSPD:2024:3608899159.2</w:t>
      </w:r>
    </w:p>
    <w:p>
      <w:r>
        <w:t>Dátum vydania: 7. 5.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PE-4Er/471/2008 3608899159 07. 05. 2024 JUDr. Peter Štefčík ECLI:SK:OSPD:2024:3608899159.2</w:t>
      </w:r>
    </w:p>
    <w:p>
      <w:r>
        <w:t>Uznesenie Okresný súd Prievidza v exekučnej veci oprávneného: Úrad práce, sociálnych vecí a rodiny v Topoľčanoch, so sídlom Topoľčany, Škultétyho 1577/8, IČO: 37 961 225, proti povinnému: A. B., nar. XX.XX.XXXX, bytom C. D., o vymoženie 2.655,51 eur s príslušenstvom, takto rozhodol: I. Súd vyhlasuje exekúciu za n e p r í p u s t n ú a exekúciu z a s t a v u j e. II. Súdnemu exekútorovi sa trovy exekúcie n e p r i z n á v a j ú. III. Oprávnený a povinný n e m a j ú p r á v o na náhradu trov exekučného konania. odôvodnenie: 1. Dňa 07.05.2001 súd vydal poverenie, ktorým poveril súdneho exekútora vykonaním exekúcie vo veci hore uvedených účastníkov. 2. Súdny exekútor dňa 03.11.2020 doručil súdu podnet na zastavenie exekúcie, nakoľko bol na majetok povinného vyhlásený konkurz. Zároveň súdu oznámil, že si náhradu trov exekúcie neuplatňuje. 3. Súd lustráciou v Obchodnom vestníku SR zistil, že uznesením Okresného súdu Trenčín sp. zn. 40OdK/116/2020 zo dňa 09.03.2020, bol na majetok povinného vyhlásený konkurz a zároveň súd rozhodol o oddlžení povinného, v zmysle štvrtej časti zákona č. 7/2005 Z. z. o konkurze a reštrukturalizácii a o zmene a doplnení niektorých zákonov v znení neskorších predpisov. 4. Podľa § 243b ods. 1 zákona č. 233/1995 Z. z. o súdnych exekútoroch a exekučnej činnosti (Exekučný poriadok) a o zmene a doplnení ďalších zákonov v znení neskorších predpisov, exekučné konania začaté pred 1. novembrom 2013 sa dokončia podľa predpisov účinných do 31. októbra 2013, ak odseky 2 a 3 neustanovujú inak. 5. Podľa § 58 ods. 1 Exekučného poriadku, exekúciu zastaví súd na návrh alebo aj bez návrhu. 6. Podľa § 57 ods. 1 písm. g) Exekučného poriadku, exekúciu súd zastaví, ak exekúciu súd vyhlásil za neprípustnú, pretože je tu iný dôvod, pre ktorý exekúciu nemožno vykonať. 7. Podľa § 167f ods. 1 zákona č. 7/2005 Z. z. o konkurze a reštrukturalizácii a o zmene a doplnení niektorých zákonov v znení neskorších predpisov (ďalej len "ZKR"), Na majetok podliehajúci konkurzu nemožno počas konkurzu začať ani viesť exekučné konanie alebo obdobné vykonávacie konanie. 8. Podľa § 167f ods. 2 ZKR, ak bol vyhlásený konkurz, ide o dôvod, aby sa bez zbytočného 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w:t>
      </w:r>
    </w:p>
    <w:p>
      <w:r>
        <w:t>9. Podľa § 166a ods. 1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10. Podľa § 166b ods. 1 ZKR, Za nevymáhateľné voči dlžníkovi v prípade oddlženia sa považuje a)príslušenstvo pohľadávky, ktoré presahuje 5 % istiny pohľadávky za každý kalendárny rok existencie pohľadávky, na ktoré vznikol nárok pred rozhodujúcim dňom; za obdobie kratšie ako kalendárny rok zostáva vymáhateľná alikvotná časť príslušenstva, b)príslušenstvo pohľadávky, na ktoré vznikol nárok v rozhodujúci deň a po rozhodujúcom dni; to neplatí pre pohľadávku z úveru na bývanie, ibaže bola prihlásená do konkurzu, c)pohľadávka zo zmenky, ak bola podpísaná dlžníkom pred rozhodujúcim dňom, d)zmluvné pokuty a iné súkromnoprávne alebo verejnoprávne peňažné sankcie, kde povinnosť, ktorá zakladá právo uplatniť alebo uložiť takúto pokutu alebo sankciu, bola porušená pred rozhodujúcim dňom, e)peňažné pohľadávky, ktoré patria alebo patrili osobe spriaznenej s dlžníkom a vznikli pred rozhodujúcim dňom, f)trovy účastníkov konania, ktoré im vznikli v súvislosti s účasťou v konkurznom konaní alebo v konaní o určení splátkového kalendára. 11. Medzi osobitné zákony, ktoré ukladajú súdu povinnosť zastaviť exekúciu (exekučné konanie) patrí zákon č. 7/2005 Z. z. o konkurze a reštrukturalizácii a o zmene a doplnení niektorých zákonov, podľa ktorého je potrebné bez zbytočného odkladu rozhodnúť o zastavení konania, ak bol vyhlásený konkurz podľa § 167 a nasl. ZKR. 12. Vzhľadom na skutočnosť, že na majetok povinného bol vyhlásený konkurz podľa štvrtej časti ZKR v zmysle ustanovení § 167 a nasl., pričom v danom exekučnom konaní sa vymáha pohľadávka, ktorá môže byť uspokojená iba v konkurze, súd v zmysle § 57 ods. 1 písm. g) Exekučného poriadku a § 167f ods. 2 ZKR exekúciu vyhlásil za neprípustnú a exekúciu zastavil. 13. Súd o trovách exekúcie nerozhodoval, nakoľko súdny exekútor súdu oznámil, že si trovy exekúcie neuplatňuje. 14. Podľa § 256 ods. 1 zákona č. 160/2015 Z.z. Civilného sporového poriadku v znení neskorších predpisov (ďalej len "CSP"), ak strana procesne zavinila zastavenie konania, súd prizná náhradu trov konania protistrane. 15. Keďže k procesnému zastaveniu konania došlo v danom prípade bez zavinenia niektorého z účastníkov konania, t. j. na podklade ustanovenia osobitného zákona, súd o náhrade trov konania rozhodol tak, že oprávnenému a povinnému právo na náhradu trov exekučného konania v zmysle § 256 ods. 1 CSP nepriznal. 16. Na základe uvedeného a citovaných zákonných ustanovení, súd rozhodol tak, ako je uvedené vo výrokovej časti tohto uznesenia. Poučenie: Proti výroku I. a III. tohto uznesenia možno podať odvolanie písomne v lehote 15 dní odo dňa jeho doručenia na Okresnom súde Prievidza v dvoch písomných vyhotoveniach. V odvolaní sa popri všeobecných náležitostiach podania uvedie, proti ktorému rozhodnutiu smeruje, v akom rozsahu sa napáda, z akých dôvodov sa rozhodnutie považuje za nesprávne (odvolacie dôvody) a čoho sa odvolateľ domáha (odvolací návrh).</w:t>
      </w:r>
    </w:p>
    <w:p>
      <w:r>
        <w:t>Proti výroku II. tohto uznesenia odvolanie nie je prípustné.</w:t>
      </w:r>
    </w:p>
    <w:p/>
    <w:p>
      <w:r>
        <w:t>Zdroj: KAUZIS.SK – https://www.kauzis.sk/judikatura/r/ECLI:SK:OSPD:2024:3608899159.2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