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PE-5Csp/20/2023 z 21. 5. 2024</w:t>
      </w:r>
    </w:p>
    <w:p>
      <w:r>
        <w:t>Rozsudok Okresného súdu Prievidza z 21. mája 2024, sp. zn. PE-5Csp/20/2023, ECLI:SK:OSPD:2024:3623200460.3</w:t>
      </w:r>
    </w:p>
    <w:p>
      <w:r>
        <w:t>Súd: Okresný súd Prievidza</w:t>
      </w:r>
    </w:p>
    <w:p>
      <w:r>
        <w:t>Spisová značka: PE-5Csp/20/2023</w:t>
      </w:r>
    </w:p>
    <w:p>
      <w:r>
        <w:t>ECLI: ECLI:SK:OSPD:2024:3623200460.3</w:t>
      </w:r>
    </w:p>
    <w:p>
      <w:r>
        <w:t>Dátum vydania: 21.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PE-5Csp/20/2023 3623200460 21. 05. 2024 JUDr. Eduard Szabo ECLI:SK:OSPD:2024:3623200460.3</w:t>
      </w:r>
    </w:p>
    <w:p>
      <w:r>
        <w:t>ROZSUDOK V MENE SLOVENSKEJ REPUBLIKY Okresný súd Prievidza sudcom JUDr. Eduardom Szabom v spore žalobcu: EOS KSI Slovensko, s.r.o., IČO: 35 724 803, so sídlom v Bratislave, Prievozská 2, zastúpeného Remedium Legal, s.r.o., IČO: 53 255 739, so sídlom Bratislava, Prievozská 2, proti proti žalovanej: A. B., nar. XX.XX.XXXX, trvale bytom C. XX, o zaplatenie 272,70 € s príslušenstvom, takto rozhodol: I. Žalovaná je povinná zaplatiť žalobcovi 254,70€ s úrokom z omeškania vo výške 5% ročne zo sumy 254,70€ od 23.12.2020 do zaplatenia, do troch dní od právoplatnosti rozsudku. II. Súd konanie v časti o zaplatenie 18,-€ zastavuje. III. Súd priznáva žalobcovi náhradu trov konania v rozsahu 86,80%. odôvodnenie: 1. Žalobou doručenou súdu sa žalobca domáha zaplatenia sumy 272,70 € s príslušenstvom a náhrady trov konania. 2. Žalobu žalobca zdôvodnil tým, že na základe zmluvy o spotrebiteľskom úvere zo dňa 13.07.2020 poskytol žalovanej viazaný spotrebiteľský úver vo výške 254,70 € na financovanie kúpy spotrebného tovaru u predajcu uvedeného na úverovej zmluve. Žalovaná sa zaviazala vrátiť poskytnutý úver formou desiatich mesačných splátok vo výške 25,47 €, celkom 254,70 € so splatnosťou prvej splátky 15.08.2020. Žalovaná porušila svoj záväzok splácať úver riadne a včas. Žalovaná do dňa podania žalobcovi neuhradila žiadnu sumu a na predžalobné výzvy nereagovala. Žalobca z dôvodu neplnenia vyhlásil dňa 22.12.2020 mimoriadnu splatnosť úveru. Pohľadávka žalobcu ku dňu podania žaloby predstavovala sumu 272,70 €, ktorá pozostávala z istiny vo výške 254,70 € a nákladov spojených s uplatnením pohľadávky vo výške 18 €. 3. Súd žalobu doručil žalovanej. Zároveň ju vyzval, aby sa k nej vyjadrila a aby označila dôkazy, ktoré chce, aby boli v konaní vykonané a poučil ju o jej procesných právach a povinnostiach. Žalovaná sa v súdom určenej lehote k žalobe nevyjadrila a žiadne prostriedky procesnej obrany nepoužila. 4. Dňa 11.07.2023 doručil žalobca tunajšiemu súdu návrh na zmenu strany sporu na strane žalobcu. Súd uznesením č.k. PE-5Csp/20/2023-103 zo dňa 13.09.2023 pripustil zmenu na strane žalobcu a do konania na strane žalobcu vstúpila EOS KSI Slovensko, s.r.o. 5. Žalobca dňa 14.12.2023 doručil prostredníctvom svojho právneho zástupcu späťvzatie žaloby v časti o zaplatenie nákladov spojených s vymáhaním pohľadávky vo výške 18 € a žiadal v tejto časti konanie zastaviť.</w:t>
      </w:r>
    </w:p>
    <w:p>
      <w:r>
        <w:t>6. Súd vykonal dokazovanie oboznámením sa s listinnými dôkazmi predloženými žalobcom a zistil nasledujúci skutkový stav: 7. Pôvodný veriteľ uzatvoril so žalovanou zmluvu o spotrebiteľskom úvere dňa 13.07.2020. Predmetom zmluvy bol úver vo výške 254,70 €, s mesačnou splátkou vo výške 25,47 €, počtom splátok 10, s fixnou výškou úrokovej sadzby vo výške 0% ročne, RPMN 0%, s termínom konečnej splatnosti 15.05.2021 a celkovou čiastkou, ktorú má spotrebiteľ zaplatiť v sume 254,70 €. 8. Žalovaná na predmetný úver nesplatila žiadnu sumu, ako vyplýva z prehľadu splácania. 9. Pôvodný veriteľ listom zo dňa 28.12.2020 oznámil žalovanej, že pristúpil k vyhláseniu mimoriadnej splatnosti úveru a vyzval žalovanú na úhradu dlhu vo výške 272,70 €. Žalovaná zásielku prevzala dňa 05.01.2021, ako vyplýva z fotokópie doručenky. 10. Podľa § 1 ods. 2 zákona č. 129/2010 Z.z. o spotrebiteľských úveroch a o iných úveroch a pôžičkách pre spotrebiteľov a o zmene a doplnení niektorých zákonov v znení účinnom ku dňu uzavretia zmluvy o úvere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11. Podľa § 2 písm. a/, písm. b/ a písm. d/ zákona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zmluvou o spotrebiteľskom úvere zmluva, ktorou sa veriteľ zaväzuje poskytnúť spotrebiteľovi spotrebiteľský úver a spotrebiteľ sa zaväzuje poskytnuté peňažné prostriedky vrátiť a zaplatiť celkové náklady spotrebiteľa spojené so spotrebiteľským úverom. 12. Podľa § 52 ods. 1, 2, 3, 4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13.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nariadenia vlády Slovenskej republiky č. 87/1995 Z. z., ktorým sa vykonávajú niektoré ustanovenia Občianskeho zákonníka v platnom znení (ďalej len „nariadenie vlády SR č. 87/1995</w:t>
      </w:r>
    </w:p>
    <w:p>
      <w:r>
        <w:t>Z.z.“) výška úrokov z omeškania je o päť percentuálnych bodov vyššia ako základná úroková sadzba Európskej centrálnej banky platná k prvému dňu omeškania s plnením peňažného dlhu. 15. Podľa § 144 zák. č. 160/2015 Z. z. civilný sporový poriadok (ďalej len „CSP“), žalobca môže vziať žalobu späť. 16. Podľa § 145 ods. 2 CSP, ak je žaloba vzatá späť sčasti, súd konanie v tejto časti zastaví. O čiastočnom späťvzatí žaloby rozhodne súd v rozhodnutí vo veci samej. 17.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18. Podľa § 262 ods. 1 zák. č. 160/2015 Z. z. civilný sporový poriadok (ďalej len „CSP“), o nároku na náhradu trov konania rozhodne aj bez návrhu súd v rozhodnutí, ktorým sa konanie končí. 19. Podľa § 255 ods. 1, ods. 2 CSP, súd prizná strane náhradu trov konania podľa pomeru jej úspechu vo veci. Ak mala strana vo veci úspech len čiastočný, súd náhradu trov konania pomerne rozdelí, prípadne vysloví, že žiadna zo strán nemá na náhradu trov konania právo. 20. Súd zmluvu uzatvorenú medzi žalobcom a žalovanou posúdil ako spotrebiteľskú zmluvu uzatvorenú medzi dodávateľom a spotrebiteľom fyzickou osobou. Predmetom zmluvy bol úver vo výške 254,70 €, s mesačnou splátkou vo výške 25,47 €, počtom splátok 10, s fixnou výškou úrokovej sadzby vo výške 0% ročne, RPMN 0%, s termínom konečnej splatnosti 15.05.2021 a celkovou čiastkou, ktorú má spotrebiteľ zaplatiť v sume 254,70 €. Súd mal za to, že zmluva obsahuje zákonom predpísané náležitosti podľa zákona č. 129/2010 Z.z. o spotrebiteľských úveroch. 21. Z predložených dôkazov nebolo sporné, že žalobca so žalovanou predmetnú zmluvu uzatvorili, žalovaná úver čerpala, úver riadne a včas nesplácala, čo vyplýva z predložených dôkazov zo strany žalobcu, ktoré súd považoval za nesporné. Žalovaná nárok žalobcu nijakým spôsobom nesporovala a nepredložila dôkazy, ktoré by preukazovali splnenie povinnosti riadne a včas splatiť predmetný úver. Preto súd žalobe žalobcu v celom rozsahu vyhovel a uložil žalovanej povinnosť zaplatiť žalobcovi sumu 254,70 €. 22. Žalobca pred prvým pojednávaním vzal žalobu v časti o zaplatenie 18 € bez právneho dôvodu späť. Na prípadný nesúhlas žalovanej s čiastočným späťvzatím žaloby súd neprihliadal, pretože k čiastočnému späťvzatiu žaloby došlo ešte pred prvým pojednávaním. Vzhľadom na uvedené súd podľa ustanovenia § 145 ods. 2 CSP v časti o zaplatenie 18 € konanie zastavil tak, ako je uvedené vo výroku II. tohto rozsudku. 23. Vzhľadom k tomu, že je žalovaná so zaplatením dlžnej sumy v omeškaní, priznal súd žalobcovi popri istine aj zákonný úrok z omeškania podľa § 517 ods. 2 OZ, a to vo výške podľa § 3 nar. vl. č. 87/1995 Z.z.. Súd teda priznal žalobcovi úrok z omeškania vo výške 5% ročne zo sumy 254,70 € od 23.12.2020 do zaplatenia. 24.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25. O splatnosti prisúdenej sumy súd rozhodol podľa § 232 ods. 3 CSP. Na určenie dlhšej ako zákonnej lehoty na plnenie súd dôvod nezistil. 26. O náhrade trov konania súd rozhodol podľa ustanovenia § 255 ods. 1 CSP tak, že žalobcovi priznal náhradu trov konania v rozsahu 86,80%, čo predstavuje jeho čistý úspech v spore. Žalobcovi súd priznal sumu 254,70 €, čo predstavuje 93,40% žalobcom žalovaného nároku. Žalobca mal teda úspech vo výške 93,40% a žalovaná vo výške 6,60%. Čistý úspech žalobcu tak predstavuje 86,80% (93,40% – 6,60% = 86,80%).</w:t>
      </w:r>
    </w:p>
    <w:p>
      <w:r>
        <w:t>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https://www.kauzis.sk/judikatura/r/ECLI:SK:OSPD:2024:3623200460.3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