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6Csp/27/2022 z 11. 10. 2024</w:t>
      </w:r>
    </w:p>
    <w:p>
      <w:r>
        <w:t>Uznesenie Okresného súdu Prievidza z 11. októbra 2024, sp. zn. 6Csp/27/2022, ECLI:SK:OSPD:2024:3822202811.9</w:t>
      </w:r>
    </w:p>
    <w:p>
      <w:r>
        <w:t>Súd: Okresný súd Prievidza</w:t>
      </w:r>
    </w:p>
    <w:p>
      <w:r>
        <w:t>Spisová značka: 6Csp/27/2022</w:t>
      </w:r>
    </w:p>
    <w:p>
      <w:r>
        <w:t>ECLI: ECLI:SK:OSPD:2024:3822202811.9</w:t>
      </w:r>
    </w:p>
    <w:p>
      <w:r>
        <w:t>Dátum vydania: 11. 10.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6Csp/27/2022 3822202811 11. 10. 2024 JUDr. Miriam Kohútová, PhD. ECLI:SK:OSPD:2024:3822202811.9</w:t>
      </w:r>
    </w:p>
    <w:p>
      <w:r>
        <w:t>Uznesenie V právnej veci žalobcu: Intrum Slovakia s.r.o., IČO: 35 831 154, so sídlom Mýtna 48, Bratislava, zast. JUDr. Ján Šoltés, IČO: 37 927 795, advokát so sídlom Mýtna 48, Bratislava, proti žalovanej: A. B., nar. XX.XX.XXXX, bytom C. XXX/X, D., zast. E. F. B., IČO: 37 955 365, advokát so sídlom SNP 87/8, Zvolen, o zaplatenie 2.005,86 Eur s prísl, rozhodol: I. Konanie z a s t a v u j e . II. Súd p r i z n á v a žalobcovi nárok na náhradu trov konania voči žalovanej v rozsahu 100 %. odôvodnenie: 1. Žalobca sa žalobou doručenou tunajšiemu súdu dňa 26.07.2022 domáhal voči žalovanej zaplatenia sumy 2.005,86 Eur s príslušenstvom. 2. Dňa 24.09.2024 doručil žalobca podanie, v ktorom uviedol, že berie žalobu v celom rozsahu späť z dôvodu zaplatenia žalovanej pohľadávky žalovanou počas trvania sporu. Súčasťou podania bol výpis PPU od Slovenskej pošty. 3. Podľa § 144 zákona č. 160/2015 Z.z., Civilný sporový poriadok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Vzhľadom na to, že v prejednávanej veci vzal žalobca žalobu v celom rozsahu späť, súd konanie zastavil podľa citovaných zákonných ustanovení. Súhlas žalovanej bol potrebný, nakoľko k späťvzatiu žaloby došlo až po prvom pojednávaní v predmetnej veci. Z tohto dôvodu súd výzvou zo dňa 03.10.2024 vyzval žalovanú, aby oznámila, či so späťvzatím žaloby a zastavením konania súhlasí. Výzva bola žalovanej doručená dňa 04.10.2024. Dňa 11.10.2024 bol súdu doručený súhlas žalovanej so späťvzatím žaloby. 7. Podľa § 256 ods. 1 CSP, ak strana procesne zavinila zastavenie konania, súd prizná náhradu trov konania protistrane. 8. Podľa § 262 ods. 1 CSP, o nároku na náhradu trov konania rozhodne aj bez návrhu súd v rozhodnutí, ktorým sa konanie končí.</w:t>
      </w:r>
    </w:p>
    <w:p>
      <w:r>
        <w:t>9. V prípade zastavenia sporového konania v dôsledku späťvzatia žaloby, je povinnosťou súdu pri rozhodovaní o trovách konania skúmať procesnú zodpovednosť pri zastavení konania na oboch procesných stranách, teda aj na strane žalobcu, aj na strane žalovaného. Pokiaľ by žalobca žalobu zobral späť pre správanie žalovaného, spočívajúce napríklad v úhrade žalovanej sumy po začatí konania, potom je potrebné konštatovať, že žalovaný procesne zavinil zastavenie konania. Ak však žalobca zoberie žalobu späť bez udania dôvodu alebo bez toho, aby išlo o reakciu na správanie žalovaného, a teda nemožno pričítať procesné zavinenie žalovanému, zastavenie konania zavinil žalobca, ktorý by mal znášať aj trovy žalovaného. Žalobca v podaní doručenom súdu dňa 24.09.2024 uviedol, že žalobca berie svoju žalobu späť v celom rozsahu z dôvodu zaplatenia žalovanej pohľadávky počas trvania sporu. 10. Súd má za to, že po podaní žaloby, po konaní, v ktorom došlo k zrušeniu rozsudku prvostupňového súdu, došlo k uhradeniu a uznaniu dlhu žalovanej sumy zo strany žalovanej, čím zanikol uplatnený nárok vrátane uplatneného príslušenstva. Preto má súd za to, že žaloba bola podaná dôvodne a zastavenie konania procesne zavinila žalovaná. Súd uvádza, že na návrh žalovanej pri trovách konania nepostupoval podľa § 257 CSP, a to, že súd výnimočne neprizná náhradu trov konania, ak existujú dôvody hodné osobitného zreteľa, nakoľko žalobca v podaní, v ktorom vzal žalobu v celom rozsahu späť si uplatňuje náhradu trov právneho zastúpenia pozostávajúcu z dvoch úkonov právnej pomoci podľa § 13a ods. 1 písm. a) a c) vyhlášky č. 655/2004 Z.z. o odmenách a náhradách advokátov za poskytovanie právnych služieb ( prevzatie a príprava zastúpenia, návrh na vydanie platobného rozkazu). 11. O trovách konania bude rozhodnuté po právoplatnosti rozhodnutia vo veci samej. Poučenie: Proti tomuto uzneseniu možno podať odvolanie do 15-tich dní odo dňa jeho doručenia prostredníctvom tunajšieho súdu na Krajský súd v Trenčíne, a to písomne v dvoch vyhotoveniach. V odvolaní sa má popri všeobecných náležitostiach podania uviesť, proti ktorému rozhodnutiu smeruje, v akom rozsahu sa napáda, z akých dôvodov sa rozhodnutie považuje za nesprávne (odvolacie dôvody) a čoho sa odvolateľ domáha (odvolací návrh). Ak zákon na podanie nevyžaduje osobitné náležitosti, v podaní sa uvedie, ktorému súdu je určené, kto ho robí, ktorej veci sa týka, čo sa ním sleduje a musí byť podpísané. Ak ide o podanie urobené v prebiehajúcom konaní, náležitosťou podania je aj uvedenie spisovej značky tohto konania.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p>
      <w:r>
        <w:t>Zdroj: KAUZIS.SK – https://www.kauzis.sk/judikatura/r/ECLI:SK:OSPD:2024:3822202811.9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