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4P/53/2023 z 23. 5. 2024</w:t>
      </w:r>
    </w:p>
    <w:p>
      <w:r>
        <w:t>Rozsudok Okresného súdu Prievidza z 23. mája 2024, sp. zn. 4P/53/2023, ECLI:SK:OSPD:2024:3823219486.5</w:t>
      </w:r>
    </w:p>
    <w:p>
      <w:r>
        <w:t>Súd: Okresný súd Prievidza</w:t>
      </w:r>
    </w:p>
    <w:p>
      <w:r>
        <w:t>Spisová značka: 4P/53/2023</w:t>
      </w:r>
    </w:p>
    <w:p>
      <w:r>
        <w:t>ECLI: ECLI:SK:OSPD:2024:3823219486.5</w:t>
      </w:r>
    </w:p>
    <w:p>
      <w:r>
        <w:t>Dátum vydania: 23.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4P/53/2023 3823219486 23. 05. 2024 JUDr. Róbert Matulák ECLI:SK:OSPD:2024:3823219486.5</w:t>
      </w:r>
    </w:p>
    <w:p>
      <w:r>
        <w:t>ROZSUDOK V MENE SLOVENSKEJ REPUBLIKY Okresný súd Prievidza sudcom JUDr. Róbertom Matulákom vo veci starostlivosti o maloleté dieťa: A. B., nar. XX.XX.XXXX, v konaní zastúpené kolíznym opatrovníkom: Úrad práce, sociálnych vecí a rodiny Prievidza, dieťa rodičov, matka: C. C., nar. XX.X.XXXX, bytom D. XXX/X a otec: C. E., nar. XX.X.XXXX, bytom E., D. XX/X, o návrhu matky o zvýšenie výživného, takto rozhodol: I. Schvaľuje uzavretú rodičovskú dohodu v tomto znení: Otec, C. E., nar. XX.X.XXXX, sa zaväzuje s účinnosťou od 30.8.2023, platiť na výživu maloletej A. B., nar. XX.XX.XXXX, mesačne sumu 200 eur, k rukám matky, mesačne vždy vopred, najneskôr do 20. dňa v mesiaci, za ktorý sa výživné poskytuje. Týmto rozhodnutím sa mení výrok II. rozsudku Okresného súdu Prievidza, č.k. 12Pc/2/2017-62, zo dňa 27.3.2017. II. Zameškané výživné za obdobie od 30.8.2023 do vyhlásenia tohto rozhodnutia vo výške 1361 eur povoľuje súd otcovi zaplatiť v pravidelných 30 eur mesačných splátkach spolu s bežným výživným, počnúc mesiacom nasledujúcim po právoplatnosti tohto rozhodnutia, pod následkom straty výhody splátok a zročnosti celej dlžnej sumy, v prípade nezaplatenia jednej zo splátok riadne a včas. III. Žiaden z účastníkov nemá nárok na náhradu trov konania. odôvodnenie: Toto rozhodnutie podľa § 221 písm. a/ Civilného sporového poriadku v spojení s ust. § 2 ods. 1 Civilného mimosporového poriadku odôvodnenie neobsahuje. Poučenie: Proti tomuto rozhodnutiu nie je možné podať odvolanie, pretože účastníci sa po vyhlásení rozhodnutia tohto práva výslovne vzdali, čo potvrdili svojimi podpismi v zápisnici o pojednávaní. 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</w:t>
      </w:r>
    </w:p>
    <w:p/>
    <w:p>
      <w:r>
        <w:t>Zdroj: KAUZIS.SK – https://www.kauzis.sk/judikatura/r/ECLI:SK:OSPD:2024:3823219486.5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