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Okresného súdu Prievidza sp. zn. 20T/27/2024 z 12. 6. 2024</w:t>
      </w:r>
    </w:p>
    <w:p>
      <w:r>
        <w:t>Rozsudok Okresného súdu Prievidza z 12. júna 2024, sp. zn. 20T/27/2024, ECLI:SK:OSPD:2024:3824010436.2</w:t>
      </w:r>
    </w:p>
    <w:p>
      <w:r>
        <w:t>Súd: Okresný súd Prievidza</w:t>
      </w:r>
    </w:p>
    <w:p>
      <w:r>
        <w:t>Spisová značka: 20T/27/2024</w:t>
      </w:r>
    </w:p>
    <w:p>
      <w:r>
        <w:t>ECLI: ECLI:SK:OSPD:2024:3824010436.2</w:t>
      </w:r>
    </w:p>
    <w:p>
      <w:r>
        <w:t>Dátum vydania: 12. 6. 2024</w:t>
      </w:r>
    </w:p>
    <w:p>
      <w:r>
        <w:t>Forma: Rozsudok</w:t>
      </w:r>
    </w:p>
    <w:p>
      <w:r>
        <w:t>Oblasť práva: Trestné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Prievidza 20T/27/2024 3824010436 12. 06. 2024 Mgr. Alexandra Čerňanská Pindejová ECLI:SK:OSPD:2024:3824010436.2</w:t>
      </w:r>
    </w:p>
    <w:p>
      <w:r>
        <w:t>ROZSUDOK V MENE SLOVENSKEJ REPUBLIKY Okresný súd Prievidza samosudkyňou Mgr. Alexandrou Čerňanskou Pindejovou v trestnej veci vedenej proti obvinenému A. B., nar. XX.XX.XXXX v C. D. C., trvale bytom C. D. C., E. XXXX/XX, pre prečin porušovania domovej slobody podľa § 194 odsek 1, odsek 2 písmeno a) Trestného zákona s poukazom na § 138 písmeno e) Trestného zákona a iné, na verejnom zasadnutí konanom dňa 12. júna 2024, takto rozhodol: Podľa § 334 odsek 4 Trestného poriadku súd schvaľuje dohodu o vine a treste uzatvorenú medzi prokurátorom Okresnej prokuratúry Bánovce nad Bebravou a obvineným A. B., nar. XX.XX.XXXX zo dňa 13.05.2024, č.k. Pv 11/24/3301 - 67, čo potvrdzuje týmto rozsudkom: Obvinený A. B., nar. XX.XX.XXXX v C. D. C., trvale bytom C. D. C., E. XXXX/XX, t.č. vo výkone väzby v Ústave na výkon trestu odňatia slobody a Ústave na výkon väzby Ilava je</w:t>
      </w:r>
    </w:p>
    <w:p>
      <w:r>
        <w:t>v i n n ý, ž e</w:t>
      </w:r>
    </w:p>
    <w:p>
      <w:r>
        <w:t>v presne nezistenom čase od 03.01.2024 o 21:00 hod. do 04.01.2024 o 07:30 hod. v C. D. C. prišiel do bytového domu na ulici F. G. XXXX/X, na 5. poschodie k bytu č. XX, kde kopom nohy do oblasti uzamykacieho zariadenia poškodil uzatvorené vchodové drevené dvere, čím ich poškodil a otvoril, následne vstúpil do vnútorných priestorov bytu poškodenej B. C. a zo spálne bytu odcudzil - 1 ks laptop zn. Lenovo B590, modelový názov 20208, S/N: WB12181120, P/N: 59389052, MO:WB03092311, čiernej farby, bez spodného krytu s nabíjacím káblom ako aj čierny plastový kufrík na náradie, 2 ks nôž zn. Jokari, 1 ks štikacie kliešte zn. Knipex, 1 ks blankovacie kliešte zn. Knipex, 1 ks prístroj avomet, 2 sady po 12 ks šrobovákov, 1 ks kladivka, 1 ks napichovačky na konektory, 1 ks kombinované kliešte, 2 ks kľučky od rozvádzačov, 1 ks ,,guľačky" zn. Knipex, ktorých vlastníkom je poškodený H. I. st. a z ostatných presne nezistených miest bytu odcudzil - 1 ks náhrdelník striebornej farby z troch šnúrok s príveskom v tvare kruhu, 1 ks kovové náramkové hodinky žltej farby značky Legend s kamienkami s poškodeným remienkom, 1 ks kovový náramok s guličkami striebornej farby, 1 ks tenká kovová retiazka striebornej farby s oválnym príveskom s nápisom ,,flame", 1 ks šnúrkový náramok s kovovým príveskom v tvare srdca s kamienkami, 1 ks sada 4 ks náušníc značky "Six" striebornej farby s visačkou, 1 ks zamotané kovové tenké retiazky (najmenej 2 ks) s príveskami v tvare srdca a kruhu s farebnými kamienkami, ktorých vlastníkom je poškodená D. J., 1 ks športová taška zelenej farby zn. Adidas, 1 ks obojstranná bunda (z jednej strany čierno-bielo-žltej farby a z druhej strany hnedo-čierno tigrovaná) značky DCSHOECOUSA, 1 ks montérky čierno-zelenej farby s oranžovými zipsami zn. Strauss 2020, 1 ks šálka bielo-zlatá s nápisom ,,R", 1 ks diár modrej farby ,,24", 1 ks ružová gumená rukavica, 1 ks kamera zn. Bosch W554680 s káblom, 1 ks textilná peňaženka zeleno-čiernej farby zn. K., 10 ks kľúčov na zväzku s príveskom kovový skrutkovač, 1 ks stolová baterková lampička bielej farby s 3 ks batérií druh AAA, 1 ks preukaz obsluhy motorových vozíkov na meno H. I., 1 ks doklad odbornej spôsobilosti obsluhovateľa pracovnej plošiny na meno H. I., 1 ks SIM karta T-Mobile číslo XXXXXXXXXXXXXXXXXX-</w:t>
      </w:r>
    </w:p>
    <w:p>
      <w:r>
        <w:t>XX, 1 ks slnečné okuliare hnedej farby zn. Serpaco, 6 ks rôznych káblov, 1 ks kovové orezávatko na cigare nezistenej značky, 1 ks Barbie projektor ružovej farby, 1 ks kovové svietidlo strieborno-čiernej farby s 3 ks AAA batérií, 1 ks svietidlo zn. Berner modrej farby, 1 ks kovové svietidlo striebornej farby s 3 ks AAA batérií, 1 ks kovový zastrihávač nechtov ,,štíkatko", 2 ks pier, 1 ks kovový vreckový multifunkčný príbor, 1 ks priesvitné vrecúško ružovej farby s korálkami v tvare štvorca s rôznymi písmenami a farbami, 1 ks náhrdelník s krížikom a bielymi guličkami - ruženec, 1 ks poškodený krúžkový kovový zámok žltej farby, 1 ks bunda Horsefeathers čiernej farby s bielym logom na pravom rukáve a bielym nápisom na ľavej strane v oblasti hrude, ktorých vlastníkom je poškodený H. I. ml., a následne odišiel s odcudzenými vecami do miesta svojho trvalého bydliska, čím spôsobil poškodenému H. I. st. škodu na odcudzených veciach vo výške 389,50 €, poškodenej D. J. škodu na odcudzených veciach vo výške 89,99 €, poškodenému H. I. B.. škodu na odcudzených veciach vo výške 349,-€ a poškodenej B. C. škodu na poškodených vchodových dverách k bytu vo výške 70,-€, hoci bol rozsudkom Okresného súdu Bánovce nad Bebravou č.k. 3T/47/2021 - 267 zo dňa 14.04.2022, právoplatným dňa 14.04.2022 uznaný vinným zo spolupáchateľstvom spáchaného zločinu poškodzovania cudzej veci podľa § 20 Trestného zákona k § 245 odsek 1, odsek 2 písmeno a), odsek 3 písmeno c) Trestného zákona s poukazom na § 138 písmeno j) Trestného zákona v súbehu s prečinom krádeže podľa § 212 odsek 1 písmeno b) Trestného zákona, teda neoprávnene vnikol do obydlia iného a čin spáchal závažnejším spôsobom konania - vlámaním a súčasne si prisvojil cudziu vec tým, že sa jej zmocnil a spôsobil tak malú škodu, hoci bol za taký čin v predchádzajúcich dvadsiatich štyroch mesiacoch odsúdený</w:t>
      </w:r>
    </w:p>
    <w:p>
      <w:r>
        <w:t>č í m s p á ch a l prečin porušovania domovej slobody podľa § 194 odsek 1, odsek 2 písmeno a) Trestného zákona s poukazom na § 138 písmeno e) Trestného zákona v súbehu s prečinom krádeže podľa § 212 odsek 1 písmeno a), odsek 2 písmeno b) Trestného zákona Za</w:t>
      </w:r>
    </w:p>
    <w:p>
      <w:r>
        <w:t>to</w:t>
      </w:r>
    </w:p>
    <w:p>
      <w:r>
        <w:t>sa</w:t>
      </w:r>
    </w:p>
    <w:p>
      <w:r>
        <w:t>o d s u d z u j e:</w:t>
      </w:r>
    </w:p>
    <w:p>
      <w:r>
        <w:t>Podľa § 194 odsek 2 Trestného zákona s použitím § 41 odsek 1 Trestného zákona, s poukazom na § 36 písmeno l), písmeno n) Trestného zákona, § 37 písmeno h), písmeno m) Trestného zákona, § 38 odsek 2 Trestného zákona na úhrnný trest odňatia slobody vo výmere 12 (dvanásť) mesiacov. Podľa § 48 odsek 2 písmeno a) Trestného zákona súd obvineného na výkon trestu odňatia slobody zaraďuje do ústavu na výkon trestu odňatia slobody s minimálnym stupňom stráženia. Podľa § 73 odsek 2 písmeno d) Trestného zákona súd obvinenému ukladá ochranné protitoxikomanické liečenie ambulantnou formou. Podľa § 288 odsek 1 Trestného poriadku sa poškodený H. I., nar. XX.XX.XXXX v C. D. C., trvale bytom E. G. XX odkazuje s nárokom na náhradu škody na civilný proces. odôvodnenie: Dňa 14.05.2024 bol Okresnému súdu Prievidza doručený návrh prokurátora Okresnej prokuratúry Bánovce nad Bebravou na schválenie dohody o vine a treste pod č.k. Pv 11/24/3301, ktorú dohodu uzatvoril prokurátor Okresnej prokuratúry Bánovce nad Bebravou s obvineným A. B. dňa 13.05.2024 v</w:t>
      </w:r>
    </w:p>
    <w:p>
      <w:r>
        <w:t>znení uvedenom vo výrokovej časti tohto rozsudku. Konanie o dohode o vine a treste začal prokurátor z dôvodu, že výsledky vyšetrovania dostatočne odôvodňovali záver, že predmetný skutok je trestným činom, spáchal ho obvinený, pričom obvinený sa k jeho spáchaniu priznal a dôkazy nasvedčujú pravdivosti jeho priznania. Samosudkyňa preskúmala obsah podaného predmetného návrhu na schválenie dohody o vine a treste, ako i obsah celého na vec sa vzťahujúceho spisového materiálu a v zmysle § 331 odsek 1 písmeno a) Trestného poriadku určila termín verejného zasadnutia, na ktorý bol predvedený obvinený, upovedomený obhajca a tiež prokurátor Okresnej prokuratúry Bánovce nad Bebravou a poškodené osoby. Na verejnom zasadnutí po prednesení návrhu dohody o vine a treste prokurátorom Okresnej prokuratúry Bánovce nad Bebravou obvinený na všetky otázky samosudkyne uvedené v ustanovení § 333 odsek 3 písmeno a) až j) Trestného poriadku odpovedal: ,,Áno??. Samosudkyňa opätovne preskúmala v zmysle § 331 odsek 1 Trestného poriadku predložený návrh dohody o vine a treste, ako aj pripojený vyšetrovací (trestný spis) Okresného riaditeľstva Policajného zboru v Bánovciach nad Bebravou ČVS: L./F., pričom nezistila žiadne závažné porušenia procesných predpisov, ani že by navrhovaná dohoda o vine a treste bola zrejme neprimeraná alebo nespravodlivá. Preto v zmysle § 334 odsek 4 Trestného poriadku predmetnú dohodu o vine a treste samosudkyňa schválila, čo potvrdila rozsudkom, ktorý verejne vyhlásila. Poučenie: Proti tomuto rozsudku nie je prípustné odvolanie ani dovolanie, okrem dovolania podľa § 371 odsek 1 písmeno c) Trestného poriadku alebo § 371 odsek 2 druhá veta Trestného poriadku. Rozsudok nadobúda právoplatnosť vyhlásením.</w:t>
      </w:r>
    </w:p>
    <w:p/>
    <w:p>
      <w:r>
        <w:t>Zdroj: KAUZIS.SK – https://www.kauzis.sk/judikatura/r/ECLI:SK:OSPD:2024:3824010436.2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