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3T/40/2024 z 6. 11. 2024</w:t>
      </w:r>
    </w:p>
    <w:p>
      <w:r>
        <w:t>Rozsudok Okresného súdu Prievidza z 6. novembra 2024, sp. zn. 3T/40/2024, ECLI:SK:OSPD:2024:3824010723.2</w:t>
      </w:r>
    </w:p>
    <w:p>
      <w:r>
        <w:t>Súd: Okresný súd Prievidza</w:t>
      </w:r>
    </w:p>
    <w:p>
      <w:r>
        <w:t>Spisová značka: 3T/40/2024</w:t>
      </w:r>
    </w:p>
    <w:p>
      <w:r>
        <w:t>ECLI: ECLI:SK:OSPD:2024:3824010723.2</w:t>
      </w:r>
    </w:p>
    <w:p>
      <w:r>
        <w:t>Dátum vydania: 6.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3T/40/2024 3824010723 06. 11. 2024 JUDr. Noema Turanovičová ECLI:SK:OSPD:2024:3824010723.2</w:t>
      </w:r>
    </w:p>
    <w:p>
      <w:r>
        <w:t>ROZSUDOK V MENE SLOVENSKEJ REPUBLIKY Okresný súd Prievidza samosudkyňou JUDr. Noemou Turanovičovou na hlavnom pojednávaní dňa 6. novembra 2024 v trestnej veci obžalovaného A. B. takto rozhodol: Obžalovaný A. B., nar. XX.X.XXXX v Revúcej, s trvalým pobytom C. D., D. XXX/XX, E. F., je vinný, že dňa 25.06.2023 v čase o 11:50 hod. viedol po ceste 111/1774, pri vyhliadke v smere na mesto Bojnice, osobné motorové vozidlo zn. G. H. I., TEČ: F., kde počas odbočovania vľavo na parkovisko, nedal prednosť oproti idúcemu motocyklistovi J. K., ktorý viedol motocykel zn. L. C. I. XXXX J., TEČ: D., po hlavnej ceste, čím porušil ustanovenie § 19 ods. 4 zákona č. 8/2009 Z. z o cestnej premávke o zmene a doplnení niektorých zákonov, v dôsledku čoho došlo k ich vzájomnej zrážke, následkom čoho poškodený spadol z motocykla na vozovku a utrpel zranenia, a to vzduch v pravej pohrudnicovej dutine a zakrvácanie do pravej pohrudnicovej dutiny, pomliaždenie pravých pľúc, zlomeninu 3. až 8. rebra vpravo, náhlu dychovú nedostatočnosť, zlomeninu lopatky, zlomeninu pravej kľúčnej kosti s posunom úlomkov, semiamputáciu posledného článku 4 prsta pravej nohy, pomliaždenie a oderky pravej nohy a pomliaždenie ľavého kolena s narušením obvyklého spôsobu života závažným spôsobom v trvaní 2 mesiace, pričom v prípade vzduchu v pravej pohrudnicovej dutine a zakrvácania do pravej pohrudnicovej dutiny s pomliaždením pľúc a vývojom náhlej dychovej nedostatočnosti, išlo o život bezprostredne ohrozujúce zranenia dôležitého orgánu - pľúc, teda inému z nedbanlivosti spôsobil ťažkú ujmu na zdraví a čin spáchal závažnejším spôsobom konania porušením dôležitej povinnosti uloženej mu podľa zákona,</w:t>
      </w:r>
    </w:p>
    <w:p>
      <w:r>
        <w:t>čím spáchal prečin ublíženia na zdraví podľa § 157 ods. 1, ods. 2 písm. a) Trestného zákona, účinného do 6.8.2024 (ďalej len „Trestný zákon“), s poukazom na § 138 písm. h) Trestného zákona, a za to sa odsudzuje:</w:t>
      </w:r>
    </w:p>
    <w:p>
      <w:r>
        <w:t>Podľa § 157 ods. 2 Trestného zákona s použitím § 36 písm. j), l), n) Trestného zákona, § 38 ods. 3 Trestného zákona k trestu odňatia slobody v trvaní 13 (trinásť) mesiacov, výkon ktorého sa mu podľa § 49 ods. 1 písm. a) Trestného zákona a § 50 ods. 1 Trestného zákona podmienečne odkladá na skúšobnú dobu v trvaní 22 (dvadsaťdva) mesiacov. Podľa § 61 ods. 1, 2 Trestného zákona s použitím § 36 písm. j), l), n) Trestného zákona, § 38 ods. 3 Trestného zákona k trestu zákazu činnosť riadiť motorové vozidlá všetkého druhu v trvaní 18 (osemnásť) mesiacov. odôvodnenie: Podľa § 172 ods. 2 Trestného poriadku tento rozsudok odôvodnenie neobsahuje, pretože na hlavnom pojednávaní sa oprávnené procesné strany vzdali práva na podanie odvolania, resp. tento prejav vôle urobili v lehote troch pracovných dní od vyhlásenia rozsudku. Poučenie: Proti tomuto rozsudku je možné podať odvolanie v lehote 15 (pätnásť) dní odo dňa vyhlásenia rozsudku, prostredníctvom tunajšieho súdu ku Krajskému súdu Trenčín.</w:t>
      </w:r>
    </w:p>
    <w:p/>
    <w:p>
      <w:r>
        <w:t>Zdroj: KAUZIS.SK – https://www.kauzis.sk/judikatura/r/ECLI:SK:OSPD:2024:3824010723.2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