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2T/88/2024 z 16. 12. 2024</w:t>
      </w:r>
    </w:p>
    <w:p>
      <w:r>
        <w:t>Rozsudok Okresného súdu Prievidza z 16. decembra 2024, sp. zn. 2T/88/2024, ECLI:SK:OSPD:2024:3824010949.2</w:t>
      </w:r>
    </w:p>
    <w:p>
      <w:r>
        <w:t>Súd: Okresný súd Prievidza</w:t>
      </w:r>
    </w:p>
    <w:p>
      <w:r>
        <w:t>Spisová značka: 2T/88/2024</w:t>
      </w:r>
    </w:p>
    <w:p>
      <w:r>
        <w:t>ECLI: ECLI:SK:OSPD:2024:3824010949.2</w:t>
      </w:r>
    </w:p>
    <w:p>
      <w:r>
        <w:t>Dátum vydania: 16. 12.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2T/88/2024 3824010949 16. 12. 2024 JUDr. Pavol Bielik ECLI:SK:OSPD:2024:3824010949.2</w:t>
      </w:r>
    </w:p>
    <w:p>
      <w:r>
        <w:t>ROZSUDOK V MENE SLOVENSKEJ REPUBLIKY Okresný súd v Prievidzi na hlavnom pojednávaní dňa 16. decembra 2024 v konaní pred samosudcom JUDr. Pavlom Bielikom v trestnej veci proti obžalovanému ml. A. B. rozhodol: Obžalovaný ml. A. B., nar. XX.X.XXXX v C., trvale bytom C., D. E. XXXX/X je vinný , že dňa 20.10.2023 okolo 22.30 hod. v C., na ulici D. E., pred bytovým domom č. X palicou rozbil sklenenú výplň kuchynského okna bytu č. X, pričom vulgárne nadával poškodenej F. G., ktorá býva v byte býva, následne sa presunul do voľne prístupného nezabezpečeného dvora bytového domu E. X, kde zo zadnej strany domu 3 až 4-krát búchal na dvere bytu č. X a kričal na poškodenú F. G. že ju zabije, následne sa presunul na H. D. E. pred dom č. X, kde cez rozbité okno bytu č. X zakričal na poškodenú F. G., čo neotvára, aby išla von a vulgárne jej nadával, pričom sa opieral o sekeru dlhú cca 80 cm a toto jeho konanie vzbudilo u poškodenej F. G. obavu o jej život a zdravie a rozbitím okna jej spôsobil škodu 95 eur, teda inému sa vyhrážal smrťou takým spôsobom, že to mohlo vzbudiť dôvodnú obavu, čím spáchal prečin nebezpečného vyhrážania podľa § 360 ods. 1 Trestného zákona č. 47/2024 Z.z. (ďalej Tr. zák.) a za to sa odsudzuje: Podľa § 360 ods. 1, § 117 ods. 1, § 36 písm. l) Trestného zákona k trestu odňatia slobody 1 (jeden) mesiac, výkon ktorého sa mu podľa § 119 ods. 1 Trestného zákona podmienečne odkladá na skúšobnú dobu v trvaní 12 (dvanásť) mesiacov. odôvodnenie: Podľa § 172 ods. 2 Trestného poriadku toto rozhodnutie odôvodnenie</w:t>
      </w:r>
    </w:p>
    <w:p>
      <w:r>
        <w:t>neobsahuje.</w:t>
      </w:r>
    </w:p>
    <w:p>
      <w:r>
        <w:t>Poučenie: Proti tomuto rozsudku možno podať odvolanie v lehote 15 dní odo dňa jeho vyhlásenia cestou tunajšieho súdu ku Krajskému súdu v Trenčíne.</w:t>
      </w:r>
    </w:p>
    <w:p/>
    <w:p>
      <w:r>
        <w:t>Zdroj: KAUZIS.SK – https://www.kauzis.sk/judikatura/r/ECLI:SK:OSPD:2024:3824010949.2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