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22P/7/2024 z 13. 12. 2024</w:t>
      </w:r>
    </w:p>
    <w:p>
      <w:r>
        <w:t>Uznesenie Okresného súdu Prievidza z 13. decembra 2024, sp. zn. 22P/7/2024, ECLI:SK:OSPD:2024:3824200320.6</w:t>
      </w:r>
    </w:p>
    <w:p>
      <w:r>
        <w:t>Súd: Okresný súd Prievidza</w:t>
      </w:r>
    </w:p>
    <w:p>
      <w:r>
        <w:t>Spisová značka: 22P/7/2024</w:t>
      </w:r>
    </w:p>
    <w:p>
      <w:r>
        <w:t>ECLI: ECLI:SK:OSPD:2024:3824200320.6</w:t>
      </w:r>
    </w:p>
    <w:p>
      <w:r>
        <w:t>Dátum vydania: 13. 12.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22P/7/2024 3824200320 13. 12. 2024 JUDr. Michaela Bebjaková ECLI:SK:OSPD:2024:3824200320.6</w:t>
      </w:r>
    </w:p>
    <w:p>
      <w:r>
        <w:t>Uznesenie Okresný súd Prievidza vo veci starostlivosti súdu o maloleté dieťa: A. B., nar. XX.XX.XXXX, v konaní zastúpené kolíznym opatrovníkom Úradom práce, sociálnych vecí a rodiny Partizánske, pracovisko Bánovce nad Bebravou, dieťa rodičov: matky C. B., nar. XX.XX.XXXX, trvale bytom D. E. XXX/XXX, F., t.č. bytom G. XXX, štátnej občianky SR, právne zastúpenej: Advokátska kancelária JUDr. Danica Birošová, s.r.o., so sídlom Piaristická 46/276, Trenčín, IČO: 36 837 857 a otca, nebohého H. B., nar. XX.XX.XXXX, zomr. XX.XX.XXXX, v konaní o návrhu navrhovateľov: 1/ I. B., nar. XX.XX.XXXX, trvale bytom D. J. XXX/X, XXX XX H., štátneho občana SR a 2/ F. B., nar. XX.XX.XXXX, trvale bytom D. J. XXX/X, XXX XX H., štátnej občianky SR, obaja právne zastúpení: Advokátska kancelária Mgr. Karol Vlasák, s.r.o., so sídlom Jilemnického 2, 911 01 Trenčín, IČO: 52 683 729, na úpravu stretávania starých rodičov s maloletým dieťaťom, takto rozhodol: I. Súd konanie zastavuje. II. Žiaden z účastníkov n e m á nárok na náhradu trov konania. odôvodnenie: 1. Návrhom na úpravu stretávania, doručenom Okresnému súdu Prievidza dňa 16.01.2024, navrhovatelia 1/ a 2/ žiadali, aby súd upravil ich stretávanie s maloletou A. B., nar. XX.XX.XXXX tak, že navrhovatelia - starí rodičia maloletej budú oprávnení stretávať sa s maloletou každý párny týždeň v sobotu od 14.00 hod. do 17.00 hod. bez prítomnosti matky maloletého dieťaťa s tým, že maloletú si prevezmú a po ukončení stretávania odovzdajú v mieste bydliska matky. 2. Na informatívnom stretnutí matky maloletého dieťaťa, jej právnej zástupkyne, navrhovateľov a ich právneho zástupcu, za účasti kolíznej opatrovníčky a vyššej súdnej úradníčky Okresného súdu Prievidza (koordinátorky) konanom na Okresnom súde Prievidza, pracovisko Bánovce nad Bebravou dňa 07.06.2024 matka maloletého dieťaťa a navrhovatelia - starí rodičia maloletého dieťaťa zhodne žiadali konanie prerušiť. 3. Uznesením Okresného súdu Prievidza č. k. 22P/7/2024 - 48 zo dňa 10.06.2024, právoplatným dňa 12.06.2024 bolo konanie na tri mesiace prerušené. 4. Podľa § 2 ods. 1 zákona č. 161/2015 Z.z. Civilného mimosporového poriadku (ďalej len "C.m.p."), na konanie podľa tohto zákona sa použijú ustanovenia Civilného sporového poriadku, ak tento zákon neustanovuje inak. 5. Podľa § 163 ods. 1 zákona č. 160/2015 Z.z. Civilného sporového poriadku (ďalej len "C.s.p."), ak strany zhodne navrhnú prerušenie konania alebo zhodne navrhnú odročenie pojednávania, súd konanie preruší najmenej na tri mesiace.</w:t>
      </w:r>
    </w:p>
    <w:p>
      <w:r>
        <w:t>6. Podľa § 163 ods. 2 C.s.p., ak je konanie prerušené, súd v ňom pokračuje na návrh ktorejkoľvek strany. Ak sa návrh na pokračovanie v konaní nepodá do šiestich mesiacov od právoplatnosti uznesenia o prerušení konania, súd konanie zastaví. 7. Vzhľadom k tomu, že žiaden z účastníkov nepožiadal v zákonnej lehote (do šiestich mesiacov od právoplatnosti uznesenia o prerušení konania) súd o pokračovanie v konaní, súd konanie s poukazom na § 163 ods. 2 C.s.p., zastavil. 8. O náhrade trov konania súd rozhodol podľa § 52 C.m.p., kedy žiaden z účastníkov nemá nárok na náhradu trov konania, ak tento zákon neustanovuje inak. Poučenie: Proti tomuto uzneseniu m o ž n o podať odvolanie do 15 dní od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p>
      <w:r>
        <w:t>Zdroj: KAUZIS.SK – https://www.kauzis.sk/judikatura/r/ECLI:SK:OSPD:2024:3824200320.6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