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18C/4/2024 z 10. 5. 2024</w:t>
      </w:r>
    </w:p>
    <w:p>
      <w:r>
        <w:t>Uznesenie Okresného súdu Prievidza z 10. mája 2024, sp. zn. 18C/4/2024, ECLI:SK:OSPD:2024:3824200461.1</w:t>
      </w:r>
    </w:p>
    <w:p>
      <w:r>
        <w:t>Súd: Okresný súd Prievidza</w:t>
      </w:r>
    </w:p>
    <w:p>
      <w:r>
        <w:t>Spisová značka: 18C/4/2024</w:t>
      </w:r>
    </w:p>
    <w:p>
      <w:r>
        <w:t>ECLI: ECLI:SK:OSPD:2024:3824200461.1</w:t>
      </w:r>
    </w:p>
    <w:p>
      <w:r>
        <w:t>Dátum vydania: 10.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18C/4/2024 3824200461 10. 05. 2024 JUDr. Zuzana Kotríková ECLI:SK:OSPD:2024:3824200461.1</w:t>
      </w:r>
    </w:p>
    <w:p>
      <w:r>
        <w:t>Uznesenie Okresný súd Prievidza v spore žalobcu: A. B., nar. X.X.XXXX, bytom C. XXX/XX-XX, XXX XX D., zast.: JUDr. Jana Bezáková, Bakalárska 6, 971 01 Prievidza, proti žalovanému: B. D., nar. X.X.XXXX, bytom C. XXX/XX-XX, XXX XX D., zast.: JUDr. Michaela Steiningerová, Záhradnícka 24, 971 01 Prievidza, o zrušenie práva vecného bremena za náhradu, takto rozhodol: I. Konanie z a s t a v u j e. II. Vracia žalobcovi krátený súdny poplatok vo výške 39,50 EUR, po právoplatnosti tohto rozhodnutia, prostredníctvom prevádzkovateľa systému - Slovenskej pošty, a.s., IČO: 36631124, so sídlom Partizánska cesta 9, 975 99 Banská Bystrica. III. Žalovanému priznáva proti žalobcovi nárok na náhradu trov konania v plnom rozsahu. odôvodnenie: 1. Žalobca sa žalobou podanou na tunajšom súde dňa 23.01.2024 domáhal voči žalovanému zrušenia práva vecného bremena za náhradu. Podaním zo dňa 26.04.2024 žalobca vzal žalobu v celom rozsahu späť. 2. Podľa § 144 Civilného sporového poriadku žalobca môže vziať žalobu späť. Podľa § 145 ods. 1 Civilného sporového poriadku ak je žaloba vzatá späť celkom, súd konanie zastaví. 3. Dispozícia so žalobou patrí medzi základné procesné oprávnenia žalobcu. Žalobca účinne zobral späť žalobu v celom rozsahu skôr, než sa začalo predbežné prejednanie sporu alebo pojednávanie (§ 146 ods. 2 druhá veta Civilného sporového poriadku), preto súd podľa § 145 ods. 1 Civilného sporového poriadku konanie zastavil. 4. Podľa § 11 ods. 3 veta prvá a ods. 4 zákona č. 71/1992 Zb. o súdnych poplatkoch a o poplatku za výpis z registra trestov v platnom znení, žalobca má nárok na vrátenie zaplateného súdneho poplatku zo žaloby 49,50 EUR, kráteného o 10,00 EUR, t.j. vo výške 39,50 EUR. Súd preto krátený súdny poplatok vrátil podľa uvedených zákonných ustanovení žalobcovi. Súdny poplatok vráti žalobcovi spoločnosť Slovenská pošta a.s. ako prevádzkovateľ systému (§ 11 ods. 6 zákona č. 71/1992 Zb.). 5. Podľa § 256 ods. 1 Civilného sporového poriadku ak strana procesne zavinila zastavenie konania, súd prizná náhradu trov konania protistrane. 6. Žalobca tým, že žalobu zobral späť, procesne zavinil zastavenie konania a preto súd podľa § 256 ods. 1 Civilného sporového poriadku priznal nárok na náhradu trov konania protistrane, t.j. žalovanému. Poučenie: Proti I. a III. výroku tohto uznesenia možno podať odvolanie v lehote 15 dní odo dňa jeho doručenia v dvoch vyhotoveniach na súde, proti rozhodnutiu ktorého smeruje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>
      <w:r>
        <w:t>Proti II. výroku tohto uznesenia nie je prípustné odvolanie.</w:t>
      </w:r>
    </w:p>
    <w:p/>
    <w:p>
      <w:r>
        <w:t>Zdroj: KAUZIS.SK – https://www.kauzis.sk/judikatura/r/ECLI:SK:OSPD:2024:3824200461.1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